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27C6" w14:textId="77777777" w:rsidR="0035376C" w:rsidRPr="0035376C" w:rsidRDefault="0035376C" w:rsidP="0035376C">
      <w:pPr>
        <w:rPr>
          <w:rFonts w:ascii="Calibri" w:hAnsi="Calibri" w:cs="Calibri"/>
          <w:sz w:val="20"/>
          <w:szCs w:val="22"/>
        </w:rPr>
      </w:pPr>
      <w:r w:rsidRPr="0035376C">
        <w:rPr>
          <w:rFonts w:ascii="Calibri" w:hAnsi="Calibri" w:cs="Calibri"/>
          <w:b/>
          <w:bCs/>
          <w:sz w:val="22"/>
        </w:rPr>
        <w:t>School Overview</w:t>
      </w:r>
    </w:p>
    <w:p w14:paraId="56E7B869" w14:textId="323F1025" w:rsidR="0035376C" w:rsidRPr="0035376C" w:rsidRDefault="0035376C" w:rsidP="00847254">
      <w:pPr>
        <w:jc w:val="both"/>
        <w:rPr>
          <w:rFonts w:ascii="Calibri" w:hAnsi="Calibri" w:cs="Calibri"/>
          <w:sz w:val="22"/>
        </w:rPr>
      </w:pPr>
      <w:r w:rsidRPr="0035376C">
        <w:rPr>
          <w:rFonts w:ascii="Calibri" w:hAnsi="Calibri" w:cs="Calibri"/>
          <w:sz w:val="22"/>
        </w:rPr>
        <w:t>Athlos Academy of St. Clo</w:t>
      </w:r>
      <w:r w:rsidR="00847254">
        <w:rPr>
          <w:rFonts w:ascii="Calibri" w:hAnsi="Calibri" w:cs="Calibri"/>
          <w:sz w:val="22"/>
        </w:rPr>
        <w:t>ud is a public, tuition-free elementary</w:t>
      </w:r>
      <w:r w:rsidRPr="0035376C">
        <w:rPr>
          <w:rFonts w:ascii="Calibri" w:hAnsi="Calibri" w:cs="Calibri"/>
          <w:sz w:val="22"/>
        </w:rPr>
        <w:t> charter school. Our school offers a unique approach that empowers students to live fulfilling, responsible, and successful lives by building on our three foundational pillars: Prepared Mind, Healthy Body, and Performance Character. Athlos students develop critical thinking and problem-solving skills as well as a broad knowledge base and healthy lifestyle habits. Our school culture celebrates high academic achievement, fosters individual growth in fitness and Performance Character, and promotes regular family engagement.</w:t>
      </w:r>
    </w:p>
    <w:p w14:paraId="129A7A0D" w14:textId="77777777" w:rsidR="0035376C" w:rsidRDefault="0035376C" w:rsidP="0035376C">
      <w:pPr>
        <w:rPr>
          <w:rFonts w:ascii="Calibri" w:hAnsi="Calibri" w:cs="Calibri"/>
        </w:rPr>
      </w:pPr>
    </w:p>
    <w:p w14:paraId="4B48F966" w14:textId="77777777" w:rsidR="0035376C" w:rsidRDefault="0035376C" w:rsidP="0035376C">
      <w:pPr>
        <w:pStyle w:val="Heading4"/>
        <w:ind w:left="0"/>
      </w:pPr>
      <w:r>
        <w:t>Mission</w:t>
      </w:r>
    </w:p>
    <w:p w14:paraId="49948C21" w14:textId="77777777" w:rsidR="0035376C" w:rsidRDefault="0035376C" w:rsidP="00847254">
      <w:pPr>
        <w:pStyle w:val="BodyText"/>
        <w:spacing w:before="1"/>
        <w:ind w:left="0"/>
        <w:jc w:val="both"/>
      </w:pPr>
      <w:r>
        <w:t>Athlos Academy of St. Cloud empowers students to live fulfilling, responsible, and successful lives by</w:t>
      </w:r>
      <w:r>
        <w:rPr>
          <w:spacing w:val="1"/>
        </w:rPr>
        <w:t xml:space="preserve"> </w:t>
      </w:r>
      <w:r>
        <w:t>building</w:t>
      </w:r>
      <w:r>
        <w:rPr>
          <w:spacing w:val="-2"/>
        </w:rPr>
        <w:t xml:space="preserve"> </w:t>
      </w:r>
      <w:r>
        <w:t>on</w:t>
      </w:r>
      <w:r>
        <w:rPr>
          <w:spacing w:val="-2"/>
        </w:rPr>
        <w:t xml:space="preserve"> </w:t>
      </w:r>
      <w:r>
        <w:t>the three foundational</w:t>
      </w:r>
      <w:r>
        <w:rPr>
          <w:spacing w:val="-1"/>
        </w:rPr>
        <w:t xml:space="preserve"> </w:t>
      </w:r>
      <w:r>
        <w:t>pillars</w:t>
      </w:r>
      <w:r>
        <w:rPr>
          <w:spacing w:val="-2"/>
        </w:rPr>
        <w:t xml:space="preserve"> </w:t>
      </w:r>
      <w:r>
        <w:t>of</w:t>
      </w:r>
      <w:r>
        <w:rPr>
          <w:spacing w:val="-3"/>
        </w:rPr>
        <w:t xml:space="preserve"> </w:t>
      </w:r>
      <w:r>
        <w:t>Prepared</w:t>
      </w:r>
      <w:r>
        <w:rPr>
          <w:spacing w:val="-1"/>
        </w:rPr>
        <w:t xml:space="preserve"> </w:t>
      </w:r>
      <w:r>
        <w:t>Mind,</w:t>
      </w:r>
      <w:r>
        <w:rPr>
          <w:spacing w:val="-1"/>
        </w:rPr>
        <w:t xml:space="preserve"> </w:t>
      </w:r>
      <w:r>
        <w:t>Healthy</w:t>
      </w:r>
      <w:r>
        <w:rPr>
          <w:spacing w:val="1"/>
        </w:rPr>
        <w:t xml:space="preserve"> </w:t>
      </w:r>
      <w:r>
        <w:t>Body,</w:t>
      </w:r>
      <w:r>
        <w:rPr>
          <w:spacing w:val="-3"/>
        </w:rPr>
        <w:t xml:space="preserve"> </w:t>
      </w:r>
      <w:r>
        <w:t>and</w:t>
      </w:r>
      <w:r>
        <w:rPr>
          <w:spacing w:val="-2"/>
        </w:rPr>
        <w:t xml:space="preserve"> </w:t>
      </w:r>
      <w:r>
        <w:t>Performance</w:t>
      </w:r>
      <w:r>
        <w:rPr>
          <w:spacing w:val="-3"/>
        </w:rPr>
        <w:t xml:space="preserve"> </w:t>
      </w:r>
      <w:r>
        <w:t>Character.</w:t>
      </w:r>
    </w:p>
    <w:p w14:paraId="62D0B22A" w14:textId="77777777" w:rsidR="0035376C" w:rsidRDefault="0035376C" w:rsidP="0035376C">
      <w:pPr>
        <w:pStyle w:val="BodyText"/>
        <w:ind w:left="0"/>
      </w:pPr>
    </w:p>
    <w:p w14:paraId="7B4FEFD6" w14:textId="77777777" w:rsidR="0035376C" w:rsidRDefault="0035376C" w:rsidP="0035376C">
      <w:pPr>
        <w:pStyle w:val="Heading4"/>
        <w:ind w:left="0"/>
      </w:pPr>
      <w:bookmarkStart w:id="0" w:name="_bookmark2"/>
      <w:bookmarkEnd w:id="0"/>
      <w:r>
        <w:t>Vision</w:t>
      </w:r>
    </w:p>
    <w:p w14:paraId="44B0EB3D" w14:textId="77777777" w:rsidR="0035376C" w:rsidRDefault="0035376C" w:rsidP="00847254">
      <w:pPr>
        <w:pStyle w:val="BodyText"/>
        <w:spacing w:before="1"/>
        <w:ind w:left="0"/>
        <w:jc w:val="both"/>
      </w:pPr>
      <w:r>
        <w:t>Athlos Academy of St. Cloud produces students who are well-prepared to face the challenges of life</w:t>
      </w:r>
      <w:r>
        <w:rPr>
          <w:spacing w:val="1"/>
        </w:rPr>
        <w:t xml:space="preserve"> </w:t>
      </w:r>
      <w:r>
        <w:t>through development of critical thinking skills and a broad knowledge base, healthy lifestyle habits, and</w:t>
      </w:r>
      <w:r>
        <w:rPr>
          <w:spacing w:val="-47"/>
        </w:rPr>
        <w:t xml:space="preserve"> </w:t>
      </w:r>
      <w:r>
        <w:t>cultivation of performance character. The daily educational experience includes promoting a rich and</w:t>
      </w:r>
      <w:r>
        <w:rPr>
          <w:spacing w:val="1"/>
        </w:rPr>
        <w:t xml:space="preserve"> </w:t>
      </w:r>
      <w:r>
        <w:t>engaging</w:t>
      </w:r>
      <w:r>
        <w:rPr>
          <w:spacing w:val="-2"/>
        </w:rPr>
        <w:t xml:space="preserve"> </w:t>
      </w:r>
      <w:r>
        <w:t>academic curriculum,</w:t>
      </w:r>
      <w:r>
        <w:rPr>
          <w:spacing w:val="2"/>
        </w:rPr>
        <w:t xml:space="preserve"> </w:t>
      </w:r>
      <w:r>
        <w:t>a healthy</w:t>
      </w:r>
      <w:r>
        <w:rPr>
          <w:spacing w:val="-2"/>
        </w:rPr>
        <w:t xml:space="preserve"> </w:t>
      </w:r>
      <w:r>
        <w:t>lifestyle,</w:t>
      </w:r>
      <w:r>
        <w:rPr>
          <w:spacing w:val="-4"/>
        </w:rPr>
        <w:t xml:space="preserve"> </w:t>
      </w:r>
      <w:r>
        <w:t>and</w:t>
      </w:r>
      <w:r>
        <w:rPr>
          <w:spacing w:val="-1"/>
        </w:rPr>
        <w:t xml:space="preserve"> </w:t>
      </w:r>
      <w:r>
        <w:t>strong</w:t>
      </w:r>
      <w:r>
        <w:rPr>
          <w:spacing w:val="-2"/>
        </w:rPr>
        <w:t xml:space="preserve"> </w:t>
      </w:r>
      <w:r>
        <w:t>Performance</w:t>
      </w:r>
      <w:r>
        <w:rPr>
          <w:spacing w:val="-2"/>
        </w:rPr>
        <w:t xml:space="preserve"> </w:t>
      </w:r>
      <w:r>
        <w:t>Character.</w:t>
      </w:r>
    </w:p>
    <w:p w14:paraId="523D5ECC" w14:textId="77777777" w:rsidR="0035376C" w:rsidRDefault="0035376C" w:rsidP="0035376C">
      <w:pPr>
        <w:pStyle w:val="BodyText"/>
        <w:spacing w:before="1" w:line="268" w:lineRule="exact"/>
        <w:ind w:left="0"/>
      </w:pPr>
      <w:r>
        <w:t>These</w:t>
      </w:r>
      <w:r>
        <w:rPr>
          <w:spacing w:val="-4"/>
        </w:rPr>
        <w:t xml:space="preserve"> </w:t>
      </w:r>
      <w:r>
        <w:t>traits</w:t>
      </w:r>
      <w:r>
        <w:rPr>
          <w:spacing w:val="-1"/>
        </w:rPr>
        <w:t xml:space="preserve"> </w:t>
      </w:r>
      <w:r>
        <w:t>include:</w:t>
      </w:r>
    </w:p>
    <w:p w14:paraId="176A9792"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Grit:</w:t>
      </w:r>
      <w:r>
        <w:rPr>
          <w:rFonts w:ascii="Calibri" w:hAnsi="Calibri" w:cs="Calibri"/>
          <w:b/>
          <w:spacing w:val="-2"/>
        </w:rPr>
        <w:t xml:space="preserve"> </w:t>
      </w:r>
      <w:r>
        <w:rPr>
          <w:rFonts w:ascii="Calibri" w:hAnsi="Calibri" w:cs="Calibri"/>
        </w:rPr>
        <w:t>Rising-up</w:t>
      </w:r>
      <w:r>
        <w:rPr>
          <w:rFonts w:ascii="Calibri" w:hAnsi="Calibri" w:cs="Calibri"/>
          <w:spacing w:val="-2"/>
        </w:rPr>
        <w:t xml:space="preserve"> </w:t>
      </w:r>
      <w:r>
        <w:rPr>
          <w:rFonts w:ascii="Calibri" w:hAnsi="Calibri" w:cs="Calibri"/>
        </w:rPr>
        <w:t>to</w:t>
      </w:r>
      <w:r>
        <w:rPr>
          <w:rFonts w:ascii="Calibri" w:hAnsi="Calibri" w:cs="Calibri"/>
          <w:spacing w:val="-4"/>
        </w:rPr>
        <w:t xml:space="preserve"> </w:t>
      </w:r>
      <w:r>
        <w:rPr>
          <w:rFonts w:ascii="Calibri" w:hAnsi="Calibri" w:cs="Calibri"/>
        </w:rPr>
        <w:t>meet</w:t>
      </w:r>
      <w:r>
        <w:rPr>
          <w:rFonts w:ascii="Calibri" w:hAnsi="Calibri" w:cs="Calibri"/>
          <w:spacing w:val="-1"/>
        </w:rPr>
        <w:t xml:space="preserve"> </w:t>
      </w:r>
      <w:r>
        <w:rPr>
          <w:rFonts w:ascii="Calibri" w:hAnsi="Calibri" w:cs="Calibri"/>
        </w:rPr>
        <w:t>challenges and</w:t>
      </w:r>
      <w:r>
        <w:rPr>
          <w:rFonts w:ascii="Calibri" w:hAnsi="Calibri" w:cs="Calibri"/>
          <w:spacing w:val="-2"/>
        </w:rPr>
        <w:t xml:space="preserve"> </w:t>
      </w:r>
      <w:r>
        <w:rPr>
          <w:rFonts w:ascii="Calibri" w:hAnsi="Calibri" w:cs="Calibri"/>
        </w:rPr>
        <w:t>persevering</w:t>
      </w:r>
      <w:r>
        <w:rPr>
          <w:rFonts w:ascii="Calibri" w:hAnsi="Calibri" w:cs="Calibri"/>
          <w:spacing w:val="-2"/>
        </w:rPr>
        <w:t xml:space="preserve"> </w:t>
      </w:r>
      <w:r>
        <w:rPr>
          <w:rFonts w:ascii="Calibri" w:hAnsi="Calibri" w:cs="Calibri"/>
        </w:rPr>
        <w:t>in</w:t>
      </w:r>
      <w:r>
        <w:rPr>
          <w:rFonts w:ascii="Calibri" w:hAnsi="Calibri" w:cs="Calibri"/>
          <w:spacing w:val="-1"/>
        </w:rPr>
        <w:t xml:space="preserve"> </w:t>
      </w:r>
      <w:r>
        <w:rPr>
          <w:rFonts w:ascii="Calibri" w:hAnsi="Calibri" w:cs="Calibri"/>
        </w:rPr>
        <w:t>spite of</w:t>
      </w:r>
      <w:r>
        <w:rPr>
          <w:rFonts w:ascii="Calibri" w:hAnsi="Calibri" w:cs="Calibri"/>
          <w:spacing w:val="-5"/>
        </w:rPr>
        <w:t xml:space="preserve"> </w:t>
      </w:r>
      <w:r>
        <w:rPr>
          <w:rFonts w:ascii="Calibri" w:hAnsi="Calibri" w:cs="Calibri"/>
        </w:rPr>
        <w:t>failure</w:t>
      </w:r>
    </w:p>
    <w:p w14:paraId="6F457F3F"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Leadership:</w:t>
      </w:r>
      <w:r>
        <w:rPr>
          <w:rFonts w:ascii="Calibri" w:hAnsi="Calibri" w:cs="Calibri"/>
          <w:b/>
          <w:spacing w:val="-2"/>
        </w:rPr>
        <w:t xml:space="preserve"> </w:t>
      </w:r>
      <w:r>
        <w:rPr>
          <w:rFonts w:ascii="Calibri" w:hAnsi="Calibri" w:cs="Calibri"/>
        </w:rPr>
        <w:t>Making</w:t>
      </w:r>
      <w:r>
        <w:rPr>
          <w:rFonts w:ascii="Calibri" w:hAnsi="Calibri" w:cs="Calibri"/>
          <w:spacing w:val="-3"/>
        </w:rPr>
        <w:t xml:space="preserve"> </w:t>
      </w:r>
      <w:r>
        <w:rPr>
          <w:rFonts w:ascii="Calibri" w:hAnsi="Calibri" w:cs="Calibri"/>
        </w:rPr>
        <w:t>responsible</w:t>
      </w:r>
      <w:r>
        <w:rPr>
          <w:rFonts w:ascii="Calibri" w:hAnsi="Calibri" w:cs="Calibri"/>
          <w:spacing w:val="-1"/>
        </w:rPr>
        <w:t xml:space="preserve"> </w:t>
      </w:r>
      <w:r>
        <w:rPr>
          <w:rFonts w:ascii="Calibri" w:hAnsi="Calibri" w:cs="Calibri"/>
        </w:rPr>
        <w:t>decisions</w:t>
      </w:r>
      <w:r>
        <w:rPr>
          <w:rFonts w:ascii="Calibri" w:hAnsi="Calibri" w:cs="Calibri"/>
          <w:spacing w:val="-2"/>
        </w:rPr>
        <w:t xml:space="preserve"> </w:t>
      </w:r>
      <w:r>
        <w:rPr>
          <w:rFonts w:ascii="Calibri" w:hAnsi="Calibri" w:cs="Calibri"/>
        </w:rPr>
        <w:t>and</w:t>
      </w:r>
      <w:r>
        <w:rPr>
          <w:rFonts w:ascii="Calibri" w:hAnsi="Calibri" w:cs="Calibri"/>
          <w:spacing w:val="-4"/>
        </w:rPr>
        <w:t xml:space="preserve"> </w:t>
      </w:r>
      <w:r>
        <w:rPr>
          <w:rFonts w:ascii="Calibri" w:hAnsi="Calibri" w:cs="Calibri"/>
        </w:rPr>
        <w:t>motivating</w:t>
      </w:r>
      <w:r>
        <w:rPr>
          <w:rFonts w:ascii="Calibri" w:hAnsi="Calibri" w:cs="Calibri"/>
          <w:spacing w:val="-3"/>
        </w:rPr>
        <w:t xml:space="preserve"> </w:t>
      </w:r>
      <w:r>
        <w:rPr>
          <w:rFonts w:ascii="Calibri" w:hAnsi="Calibri" w:cs="Calibri"/>
        </w:rPr>
        <w:t>others</w:t>
      </w:r>
      <w:r>
        <w:rPr>
          <w:rFonts w:ascii="Calibri" w:hAnsi="Calibri" w:cs="Calibri"/>
          <w:spacing w:val="-4"/>
        </w:rPr>
        <w:t xml:space="preserve"> </w:t>
      </w:r>
      <w:r>
        <w:rPr>
          <w:rFonts w:ascii="Calibri" w:hAnsi="Calibri" w:cs="Calibri"/>
        </w:rPr>
        <w:t>to</w:t>
      </w:r>
      <w:r>
        <w:rPr>
          <w:rFonts w:ascii="Calibri" w:hAnsi="Calibri" w:cs="Calibri"/>
          <w:spacing w:val="-1"/>
        </w:rPr>
        <w:t xml:space="preserve"> </w:t>
      </w:r>
      <w:r>
        <w:rPr>
          <w:rFonts w:ascii="Calibri" w:hAnsi="Calibri" w:cs="Calibri"/>
        </w:rPr>
        <w:t>action</w:t>
      </w:r>
    </w:p>
    <w:p w14:paraId="582F9177"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Social</w:t>
      </w:r>
      <w:r>
        <w:rPr>
          <w:rFonts w:ascii="Calibri" w:hAnsi="Calibri" w:cs="Calibri"/>
          <w:b/>
          <w:spacing w:val="-4"/>
        </w:rPr>
        <w:t xml:space="preserve"> </w:t>
      </w:r>
      <w:r>
        <w:rPr>
          <w:rFonts w:ascii="Calibri" w:hAnsi="Calibri" w:cs="Calibri"/>
          <w:b/>
        </w:rPr>
        <w:t>Intelligence:</w:t>
      </w:r>
      <w:r>
        <w:rPr>
          <w:rFonts w:ascii="Calibri" w:hAnsi="Calibri" w:cs="Calibri"/>
          <w:b/>
          <w:spacing w:val="-1"/>
        </w:rPr>
        <w:t xml:space="preserve"> </w:t>
      </w:r>
      <w:r>
        <w:rPr>
          <w:rFonts w:ascii="Calibri" w:hAnsi="Calibri" w:cs="Calibri"/>
        </w:rPr>
        <w:t>Navigating</w:t>
      </w:r>
      <w:r>
        <w:rPr>
          <w:rFonts w:ascii="Calibri" w:hAnsi="Calibri" w:cs="Calibri"/>
          <w:spacing w:val="-3"/>
        </w:rPr>
        <w:t xml:space="preserve"> </w:t>
      </w:r>
      <w:r>
        <w:rPr>
          <w:rFonts w:ascii="Calibri" w:hAnsi="Calibri" w:cs="Calibri"/>
        </w:rPr>
        <w:t>relationships</w:t>
      </w:r>
      <w:r>
        <w:rPr>
          <w:rFonts w:ascii="Calibri" w:hAnsi="Calibri" w:cs="Calibri"/>
          <w:spacing w:val="-2"/>
        </w:rPr>
        <w:t xml:space="preserve"> </w:t>
      </w:r>
      <w:r>
        <w:rPr>
          <w:rFonts w:ascii="Calibri" w:hAnsi="Calibri" w:cs="Calibri"/>
        </w:rPr>
        <w:t>and</w:t>
      </w:r>
      <w:r>
        <w:rPr>
          <w:rFonts w:ascii="Calibri" w:hAnsi="Calibri" w:cs="Calibri"/>
          <w:spacing w:val="-2"/>
        </w:rPr>
        <w:t xml:space="preserve"> </w:t>
      </w:r>
      <w:r>
        <w:rPr>
          <w:rFonts w:ascii="Calibri" w:hAnsi="Calibri" w:cs="Calibri"/>
        </w:rPr>
        <w:t>interactions</w:t>
      </w:r>
      <w:r>
        <w:rPr>
          <w:rFonts w:ascii="Calibri" w:hAnsi="Calibri" w:cs="Calibri"/>
          <w:spacing w:val="-4"/>
        </w:rPr>
        <w:t xml:space="preserve"> </w:t>
      </w:r>
      <w:r>
        <w:rPr>
          <w:rFonts w:ascii="Calibri" w:hAnsi="Calibri" w:cs="Calibri"/>
        </w:rPr>
        <w:t>with</w:t>
      </w:r>
      <w:r>
        <w:rPr>
          <w:rFonts w:ascii="Calibri" w:hAnsi="Calibri" w:cs="Calibri"/>
          <w:spacing w:val="-2"/>
        </w:rPr>
        <w:t xml:space="preserve"> </w:t>
      </w:r>
      <w:r>
        <w:rPr>
          <w:rFonts w:ascii="Calibri" w:hAnsi="Calibri" w:cs="Calibri"/>
        </w:rPr>
        <w:t>respect</w:t>
      </w:r>
      <w:r>
        <w:rPr>
          <w:rFonts w:ascii="Calibri" w:hAnsi="Calibri" w:cs="Calibri"/>
          <w:spacing w:val="-2"/>
        </w:rPr>
        <w:t xml:space="preserve"> </w:t>
      </w:r>
      <w:r>
        <w:rPr>
          <w:rFonts w:ascii="Calibri" w:hAnsi="Calibri" w:cs="Calibri"/>
        </w:rPr>
        <w:t>and</w:t>
      </w:r>
      <w:r>
        <w:rPr>
          <w:rFonts w:ascii="Calibri" w:hAnsi="Calibri" w:cs="Calibri"/>
          <w:spacing w:val="-2"/>
        </w:rPr>
        <w:t xml:space="preserve"> </w:t>
      </w:r>
      <w:r>
        <w:rPr>
          <w:rFonts w:ascii="Calibri" w:hAnsi="Calibri" w:cs="Calibri"/>
        </w:rPr>
        <w:t>confidence</w:t>
      </w:r>
    </w:p>
    <w:p w14:paraId="33EC6C8E" w14:textId="77777777" w:rsidR="0035376C" w:rsidRDefault="0035376C" w:rsidP="00847254">
      <w:pPr>
        <w:pStyle w:val="ListParagraph"/>
        <w:widowControl w:val="0"/>
        <w:numPr>
          <w:ilvl w:val="0"/>
          <w:numId w:val="24"/>
        </w:numPr>
        <w:tabs>
          <w:tab w:val="left" w:pos="861"/>
        </w:tabs>
        <w:autoSpaceDE w:val="0"/>
        <w:autoSpaceDN w:val="0"/>
        <w:spacing w:after="0" w:line="240" w:lineRule="auto"/>
        <w:ind w:left="864"/>
        <w:rPr>
          <w:rFonts w:ascii="Calibri" w:hAnsi="Calibri" w:cs="Calibri"/>
        </w:rPr>
      </w:pPr>
      <w:r>
        <w:rPr>
          <w:rFonts w:ascii="Calibri" w:hAnsi="Calibri" w:cs="Calibri"/>
          <w:b/>
        </w:rPr>
        <w:t xml:space="preserve">Focus / Self-Control: </w:t>
      </w:r>
      <w:r>
        <w:rPr>
          <w:rFonts w:ascii="Calibri" w:hAnsi="Calibri" w:cs="Calibri"/>
        </w:rPr>
        <w:t>Focusing our minds and bodies by resisting distractions and actively</w:t>
      </w:r>
      <w:r>
        <w:rPr>
          <w:rFonts w:ascii="Calibri" w:hAnsi="Calibri" w:cs="Calibri"/>
          <w:spacing w:val="-47"/>
        </w:rPr>
        <w:t xml:space="preserve"> </w:t>
      </w:r>
      <w:r>
        <w:rPr>
          <w:rFonts w:ascii="Calibri" w:hAnsi="Calibri" w:cs="Calibri"/>
        </w:rPr>
        <w:t>concentrating</w:t>
      </w:r>
    </w:p>
    <w:p w14:paraId="100D53C3"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Optimism:</w:t>
      </w:r>
      <w:r>
        <w:rPr>
          <w:rFonts w:ascii="Calibri" w:hAnsi="Calibri" w:cs="Calibri"/>
          <w:b/>
          <w:spacing w:val="-2"/>
        </w:rPr>
        <w:t xml:space="preserve"> </w:t>
      </w:r>
      <w:r>
        <w:rPr>
          <w:rFonts w:ascii="Calibri" w:hAnsi="Calibri" w:cs="Calibri"/>
        </w:rPr>
        <w:t>Believing</w:t>
      </w:r>
      <w:r>
        <w:rPr>
          <w:rFonts w:ascii="Calibri" w:hAnsi="Calibri" w:cs="Calibri"/>
          <w:spacing w:val="-3"/>
        </w:rPr>
        <w:t xml:space="preserve"> </w:t>
      </w:r>
      <w:r>
        <w:rPr>
          <w:rFonts w:ascii="Calibri" w:hAnsi="Calibri" w:cs="Calibri"/>
        </w:rPr>
        <w:t>that</w:t>
      </w:r>
      <w:r>
        <w:rPr>
          <w:rFonts w:ascii="Calibri" w:hAnsi="Calibri" w:cs="Calibri"/>
          <w:spacing w:val="-4"/>
        </w:rPr>
        <w:t xml:space="preserve"> </w:t>
      </w:r>
      <w:r>
        <w:rPr>
          <w:rFonts w:ascii="Calibri" w:hAnsi="Calibri" w:cs="Calibri"/>
        </w:rPr>
        <w:t>effort</w:t>
      </w:r>
      <w:r>
        <w:rPr>
          <w:rFonts w:ascii="Calibri" w:hAnsi="Calibri" w:cs="Calibri"/>
          <w:spacing w:val="-4"/>
        </w:rPr>
        <w:t xml:space="preserve"> </w:t>
      </w:r>
      <w:r>
        <w:rPr>
          <w:rFonts w:ascii="Calibri" w:hAnsi="Calibri" w:cs="Calibri"/>
        </w:rPr>
        <w:t>today</w:t>
      </w:r>
      <w:r>
        <w:rPr>
          <w:rFonts w:ascii="Calibri" w:hAnsi="Calibri" w:cs="Calibri"/>
          <w:spacing w:val="-2"/>
        </w:rPr>
        <w:t xml:space="preserve"> </w:t>
      </w:r>
      <w:r>
        <w:rPr>
          <w:rFonts w:ascii="Calibri" w:hAnsi="Calibri" w:cs="Calibri"/>
        </w:rPr>
        <w:t>improves</w:t>
      </w:r>
      <w:r>
        <w:rPr>
          <w:rFonts w:ascii="Calibri" w:hAnsi="Calibri" w:cs="Calibri"/>
          <w:spacing w:val="-4"/>
        </w:rPr>
        <w:t xml:space="preserve"> </w:t>
      </w:r>
      <w:r>
        <w:rPr>
          <w:rFonts w:ascii="Calibri" w:hAnsi="Calibri" w:cs="Calibri"/>
        </w:rPr>
        <w:t>tomorrow</w:t>
      </w:r>
    </w:p>
    <w:p w14:paraId="6A5320F3"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Curiosity:</w:t>
      </w:r>
      <w:r>
        <w:rPr>
          <w:rFonts w:ascii="Calibri" w:hAnsi="Calibri" w:cs="Calibri"/>
          <w:b/>
          <w:spacing w:val="-2"/>
        </w:rPr>
        <w:t xml:space="preserve"> </w:t>
      </w:r>
      <w:r>
        <w:rPr>
          <w:rFonts w:ascii="Calibri" w:hAnsi="Calibri" w:cs="Calibri"/>
        </w:rPr>
        <w:t>Finding</w:t>
      </w:r>
      <w:r>
        <w:rPr>
          <w:rFonts w:ascii="Calibri" w:hAnsi="Calibri" w:cs="Calibri"/>
          <w:spacing w:val="-3"/>
        </w:rPr>
        <w:t xml:space="preserve"> </w:t>
      </w:r>
      <w:r>
        <w:rPr>
          <w:rFonts w:ascii="Calibri" w:hAnsi="Calibri" w:cs="Calibri"/>
        </w:rPr>
        <w:t>wonder</w:t>
      </w:r>
      <w:r>
        <w:rPr>
          <w:rFonts w:ascii="Calibri" w:hAnsi="Calibri" w:cs="Calibri"/>
          <w:spacing w:val="-5"/>
        </w:rPr>
        <w:t xml:space="preserve"> </w:t>
      </w:r>
      <w:r>
        <w:rPr>
          <w:rFonts w:ascii="Calibri" w:hAnsi="Calibri" w:cs="Calibri"/>
        </w:rPr>
        <w:t>and</w:t>
      </w:r>
      <w:r>
        <w:rPr>
          <w:rFonts w:ascii="Calibri" w:hAnsi="Calibri" w:cs="Calibri"/>
          <w:spacing w:val="-3"/>
        </w:rPr>
        <w:t xml:space="preserve"> </w:t>
      </w:r>
      <w:r>
        <w:rPr>
          <w:rFonts w:ascii="Calibri" w:hAnsi="Calibri" w:cs="Calibri"/>
        </w:rPr>
        <w:t>passion</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the</w:t>
      </w:r>
      <w:r>
        <w:rPr>
          <w:rFonts w:ascii="Calibri" w:hAnsi="Calibri" w:cs="Calibri"/>
          <w:spacing w:val="-1"/>
        </w:rPr>
        <w:t xml:space="preserve"> </w:t>
      </w:r>
      <w:r>
        <w:rPr>
          <w:rFonts w:ascii="Calibri" w:hAnsi="Calibri" w:cs="Calibri"/>
        </w:rPr>
        <w:t>experience of</w:t>
      </w:r>
      <w:r>
        <w:rPr>
          <w:rFonts w:ascii="Calibri" w:hAnsi="Calibri" w:cs="Calibri"/>
          <w:spacing w:val="-5"/>
        </w:rPr>
        <w:t xml:space="preserve"> </w:t>
      </w:r>
      <w:r>
        <w:rPr>
          <w:rFonts w:ascii="Calibri" w:hAnsi="Calibri" w:cs="Calibri"/>
        </w:rPr>
        <w:t>learning</w:t>
      </w:r>
    </w:p>
    <w:p w14:paraId="12240490"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Energy</w:t>
      </w:r>
      <w:r>
        <w:rPr>
          <w:rFonts w:ascii="Calibri" w:hAnsi="Calibri" w:cs="Calibri"/>
          <w:b/>
          <w:spacing w:val="-3"/>
        </w:rPr>
        <w:t xml:space="preserve"> </w:t>
      </w:r>
      <w:r>
        <w:rPr>
          <w:rFonts w:ascii="Calibri" w:hAnsi="Calibri" w:cs="Calibri"/>
          <w:b/>
        </w:rPr>
        <w:t>/</w:t>
      </w:r>
      <w:r>
        <w:rPr>
          <w:rFonts w:ascii="Calibri" w:hAnsi="Calibri" w:cs="Calibri"/>
          <w:b/>
          <w:spacing w:val="-2"/>
        </w:rPr>
        <w:t xml:space="preserve"> </w:t>
      </w:r>
      <w:r>
        <w:rPr>
          <w:rFonts w:ascii="Calibri" w:hAnsi="Calibri" w:cs="Calibri"/>
          <w:b/>
        </w:rPr>
        <w:t>Zest:</w:t>
      </w:r>
      <w:r>
        <w:rPr>
          <w:rFonts w:ascii="Calibri" w:hAnsi="Calibri" w:cs="Calibri"/>
          <w:b/>
          <w:spacing w:val="-2"/>
        </w:rPr>
        <w:t xml:space="preserve"> </w:t>
      </w:r>
      <w:r>
        <w:rPr>
          <w:rFonts w:ascii="Calibri" w:hAnsi="Calibri" w:cs="Calibri"/>
        </w:rPr>
        <w:t>Engaging</w:t>
      </w:r>
      <w:r>
        <w:rPr>
          <w:rFonts w:ascii="Calibri" w:hAnsi="Calibri" w:cs="Calibri"/>
          <w:spacing w:val="-2"/>
        </w:rPr>
        <w:t xml:space="preserve"> </w:t>
      </w:r>
      <w:r>
        <w:rPr>
          <w:rFonts w:ascii="Calibri" w:hAnsi="Calibri" w:cs="Calibri"/>
        </w:rPr>
        <w:t>in</w:t>
      </w:r>
      <w:r>
        <w:rPr>
          <w:rFonts w:ascii="Calibri" w:hAnsi="Calibri" w:cs="Calibri"/>
          <w:spacing w:val="-1"/>
        </w:rPr>
        <w:t xml:space="preserve"> </w:t>
      </w:r>
      <w:r>
        <w:rPr>
          <w:rFonts w:ascii="Calibri" w:hAnsi="Calibri" w:cs="Calibri"/>
        </w:rPr>
        <w:t>life</w:t>
      </w:r>
      <w:r>
        <w:rPr>
          <w:rFonts w:ascii="Calibri" w:hAnsi="Calibri" w:cs="Calibri"/>
          <w:spacing w:val="-1"/>
        </w:rPr>
        <w:t xml:space="preserve"> </w:t>
      </w:r>
      <w:r>
        <w:rPr>
          <w:rFonts w:ascii="Calibri" w:hAnsi="Calibri" w:cs="Calibri"/>
        </w:rPr>
        <w:t>with</w:t>
      </w:r>
      <w:r>
        <w:rPr>
          <w:rFonts w:ascii="Calibri" w:hAnsi="Calibri" w:cs="Calibri"/>
          <w:spacing w:val="-2"/>
        </w:rPr>
        <w:t xml:space="preserve"> </w:t>
      </w:r>
      <w:r>
        <w:rPr>
          <w:rFonts w:ascii="Calibri" w:hAnsi="Calibri" w:cs="Calibri"/>
        </w:rPr>
        <w:t>enthusiasm and</w:t>
      </w:r>
      <w:r>
        <w:rPr>
          <w:rFonts w:ascii="Calibri" w:hAnsi="Calibri" w:cs="Calibri"/>
          <w:spacing w:val="-2"/>
        </w:rPr>
        <w:t xml:space="preserve"> </w:t>
      </w:r>
      <w:r>
        <w:rPr>
          <w:rFonts w:ascii="Calibri" w:hAnsi="Calibri" w:cs="Calibri"/>
        </w:rPr>
        <w:t>excitement</w:t>
      </w:r>
      <w:r>
        <w:rPr>
          <w:rFonts w:ascii="Calibri" w:hAnsi="Calibri" w:cs="Calibri"/>
          <w:spacing w:val="-2"/>
        </w:rPr>
        <w:t xml:space="preserve"> </w:t>
      </w:r>
      <w:r>
        <w:rPr>
          <w:rFonts w:ascii="Calibri" w:hAnsi="Calibri" w:cs="Calibri"/>
        </w:rPr>
        <w:t>each</w:t>
      </w:r>
      <w:r>
        <w:rPr>
          <w:rFonts w:ascii="Calibri" w:hAnsi="Calibri" w:cs="Calibri"/>
          <w:spacing w:val="-1"/>
        </w:rPr>
        <w:t xml:space="preserve"> </w:t>
      </w:r>
      <w:r>
        <w:rPr>
          <w:rFonts w:ascii="Calibri" w:hAnsi="Calibri" w:cs="Calibri"/>
        </w:rPr>
        <w:t>day</w:t>
      </w:r>
    </w:p>
    <w:p w14:paraId="0ACFCC93"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Courage:</w:t>
      </w:r>
      <w:r>
        <w:rPr>
          <w:rFonts w:ascii="Calibri" w:hAnsi="Calibri" w:cs="Calibri"/>
          <w:b/>
          <w:spacing w:val="-2"/>
        </w:rPr>
        <w:t xml:space="preserve"> </w:t>
      </w:r>
      <w:r>
        <w:rPr>
          <w:rFonts w:ascii="Calibri" w:hAnsi="Calibri" w:cs="Calibri"/>
        </w:rPr>
        <w:t>Taking</w:t>
      </w:r>
      <w:r>
        <w:rPr>
          <w:rFonts w:ascii="Calibri" w:hAnsi="Calibri" w:cs="Calibri"/>
          <w:spacing w:val="-3"/>
        </w:rPr>
        <w:t xml:space="preserve"> </w:t>
      </w:r>
      <w:r>
        <w:rPr>
          <w:rFonts w:ascii="Calibri" w:hAnsi="Calibri" w:cs="Calibri"/>
        </w:rPr>
        <w:t>risks and</w:t>
      </w:r>
      <w:r>
        <w:rPr>
          <w:rFonts w:ascii="Calibri" w:hAnsi="Calibri" w:cs="Calibri"/>
          <w:spacing w:val="-2"/>
        </w:rPr>
        <w:t xml:space="preserve"> </w:t>
      </w:r>
      <w:r>
        <w:rPr>
          <w:rFonts w:ascii="Calibri" w:hAnsi="Calibri" w:cs="Calibri"/>
        </w:rPr>
        <w:t>standing</w:t>
      </w:r>
      <w:r>
        <w:rPr>
          <w:rFonts w:ascii="Calibri" w:hAnsi="Calibri" w:cs="Calibri"/>
          <w:spacing w:val="-2"/>
        </w:rPr>
        <w:t xml:space="preserve"> </w:t>
      </w:r>
      <w:r>
        <w:rPr>
          <w:rFonts w:ascii="Calibri" w:hAnsi="Calibri" w:cs="Calibri"/>
        </w:rPr>
        <w:t>up</w:t>
      </w:r>
      <w:r>
        <w:rPr>
          <w:rFonts w:ascii="Calibri" w:hAnsi="Calibri" w:cs="Calibri"/>
          <w:spacing w:val="-2"/>
        </w:rPr>
        <w:t xml:space="preserve"> </w:t>
      </w:r>
      <w:r>
        <w:rPr>
          <w:rFonts w:ascii="Calibri" w:hAnsi="Calibri" w:cs="Calibri"/>
        </w:rPr>
        <w:t>for</w:t>
      </w:r>
      <w:r>
        <w:rPr>
          <w:rFonts w:ascii="Calibri" w:hAnsi="Calibri" w:cs="Calibri"/>
          <w:spacing w:val="-1"/>
        </w:rPr>
        <w:t xml:space="preserve"> </w:t>
      </w:r>
      <w:r>
        <w:rPr>
          <w:rFonts w:ascii="Calibri" w:hAnsi="Calibri" w:cs="Calibri"/>
        </w:rPr>
        <w:t>what</w:t>
      </w:r>
      <w:r>
        <w:rPr>
          <w:rFonts w:ascii="Calibri" w:hAnsi="Calibri" w:cs="Calibri"/>
          <w:spacing w:val="-1"/>
        </w:rPr>
        <w:t xml:space="preserve"> </w:t>
      </w:r>
      <w:r>
        <w:rPr>
          <w:rFonts w:ascii="Calibri" w:hAnsi="Calibri" w:cs="Calibri"/>
        </w:rPr>
        <w:t>is</w:t>
      </w:r>
      <w:r>
        <w:rPr>
          <w:rFonts w:ascii="Calibri" w:hAnsi="Calibri" w:cs="Calibri"/>
          <w:spacing w:val="-1"/>
        </w:rPr>
        <w:t xml:space="preserve"> </w:t>
      </w:r>
      <w:r>
        <w:rPr>
          <w:rFonts w:ascii="Calibri" w:hAnsi="Calibri" w:cs="Calibri"/>
        </w:rPr>
        <w:t>right</w:t>
      </w:r>
    </w:p>
    <w:p w14:paraId="60E7E915"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Initiative:</w:t>
      </w:r>
      <w:r>
        <w:rPr>
          <w:rFonts w:ascii="Calibri" w:hAnsi="Calibri" w:cs="Calibri"/>
          <w:b/>
          <w:spacing w:val="-1"/>
        </w:rPr>
        <w:t xml:space="preserve"> </w:t>
      </w:r>
      <w:r>
        <w:rPr>
          <w:rFonts w:ascii="Calibri" w:hAnsi="Calibri" w:cs="Calibri"/>
        </w:rPr>
        <w:t>Taking</w:t>
      </w:r>
      <w:r>
        <w:rPr>
          <w:rFonts w:ascii="Calibri" w:hAnsi="Calibri" w:cs="Calibri"/>
          <w:spacing w:val="-2"/>
        </w:rPr>
        <w:t xml:space="preserve"> </w:t>
      </w:r>
      <w:r>
        <w:rPr>
          <w:rFonts w:ascii="Calibri" w:hAnsi="Calibri" w:cs="Calibri"/>
        </w:rPr>
        <w:t>action</w:t>
      </w:r>
      <w:r>
        <w:rPr>
          <w:rFonts w:ascii="Calibri" w:hAnsi="Calibri" w:cs="Calibri"/>
          <w:spacing w:val="-4"/>
        </w:rPr>
        <w:t xml:space="preserve"> </w:t>
      </w:r>
      <w:r>
        <w:rPr>
          <w:rFonts w:ascii="Calibri" w:hAnsi="Calibri" w:cs="Calibri"/>
        </w:rPr>
        <w:t>to</w:t>
      </w:r>
      <w:r>
        <w:rPr>
          <w:rFonts w:ascii="Calibri" w:hAnsi="Calibri" w:cs="Calibri"/>
          <w:spacing w:val="-3"/>
        </w:rPr>
        <w:t xml:space="preserve"> </w:t>
      </w:r>
      <w:r>
        <w:rPr>
          <w:rFonts w:ascii="Calibri" w:hAnsi="Calibri" w:cs="Calibri"/>
        </w:rPr>
        <w:t>help</w:t>
      </w:r>
      <w:r>
        <w:rPr>
          <w:rFonts w:ascii="Calibri" w:hAnsi="Calibri" w:cs="Calibri"/>
          <w:spacing w:val="-2"/>
        </w:rPr>
        <w:t xml:space="preserve"> </w:t>
      </w:r>
      <w:r>
        <w:rPr>
          <w:rFonts w:ascii="Calibri" w:hAnsi="Calibri" w:cs="Calibri"/>
        </w:rPr>
        <w:t>ourselves</w:t>
      </w:r>
      <w:r>
        <w:rPr>
          <w:rFonts w:ascii="Calibri" w:hAnsi="Calibri" w:cs="Calibri"/>
          <w:spacing w:val="-2"/>
        </w:rPr>
        <w:t xml:space="preserve"> </w:t>
      </w:r>
      <w:r>
        <w:rPr>
          <w:rFonts w:ascii="Calibri" w:hAnsi="Calibri" w:cs="Calibri"/>
        </w:rPr>
        <w:t>and</w:t>
      </w:r>
      <w:r>
        <w:rPr>
          <w:rFonts w:ascii="Calibri" w:hAnsi="Calibri" w:cs="Calibri"/>
          <w:spacing w:val="-1"/>
        </w:rPr>
        <w:t xml:space="preserve"> </w:t>
      </w:r>
      <w:r>
        <w:rPr>
          <w:rFonts w:ascii="Calibri" w:hAnsi="Calibri" w:cs="Calibri"/>
        </w:rPr>
        <w:t>others</w:t>
      </w:r>
      <w:r>
        <w:rPr>
          <w:rFonts w:ascii="Calibri" w:hAnsi="Calibri" w:cs="Calibri"/>
          <w:spacing w:val="-3"/>
        </w:rPr>
        <w:t xml:space="preserve"> </w:t>
      </w:r>
      <w:r>
        <w:rPr>
          <w:rFonts w:ascii="Calibri" w:hAnsi="Calibri" w:cs="Calibri"/>
        </w:rPr>
        <w:t>without</w:t>
      </w:r>
      <w:r>
        <w:rPr>
          <w:rFonts w:ascii="Calibri" w:hAnsi="Calibri" w:cs="Calibri"/>
          <w:spacing w:val="-2"/>
        </w:rPr>
        <w:t xml:space="preserve"> </w:t>
      </w:r>
      <w:r>
        <w:rPr>
          <w:rFonts w:ascii="Calibri" w:hAnsi="Calibri" w:cs="Calibri"/>
        </w:rPr>
        <w:t>being</w:t>
      </w:r>
      <w:r>
        <w:rPr>
          <w:rFonts w:ascii="Calibri" w:hAnsi="Calibri" w:cs="Calibri"/>
          <w:spacing w:val="-2"/>
        </w:rPr>
        <w:t xml:space="preserve"> </w:t>
      </w:r>
      <w:r>
        <w:rPr>
          <w:rFonts w:ascii="Calibri" w:hAnsi="Calibri" w:cs="Calibri"/>
        </w:rPr>
        <w:t>asked</w:t>
      </w:r>
    </w:p>
    <w:p w14:paraId="3BE5C7FC"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Humility:</w:t>
      </w:r>
      <w:r>
        <w:rPr>
          <w:rFonts w:ascii="Calibri" w:hAnsi="Calibri" w:cs="Calibri"/>
          <w:b/>
          <w:spacing w:val="-3"/>
        </w:rPr>
        <w:t xml:space="preserve"> </w:t>
      </w:r>
      <w:r>
        <w:rPr>
          <w:rFonts w:ascii="Calibri" w:hAnsi="Calibri" w:cs="Calibri"/>
        </w:rPr>
        <w:t>Allowing</w:t>
      </w:r>
      <w:r>
        <w:rPr>
          <w:rFonts w:ascii="Calibri" w:hAnsi="Calibri" w:cs="Calibri"/>
          <w:spacing w:val="-5"/>
        </w:rPr>
        <w:t xml:space="preserve"> </w:t>
      </w:r>
      <w:r>
        <w:rPr>
          <w:rFonts w:ascii="Calibri" w:hAnsi="Calibri" w:cs="Calibri"/>
        </w:rPr>
        <w:t>accomplishments</w:t>
      </w:r>
      <w:r>
        <w:rPr>
          <w:rFonts w:ascii="Calibri" w:hAnsi="Calibri" w:cs="Calibri"/>
          <w:spacing w:val="-4"/>
        </w:rPr>
        <w:t xml:space="preserve"> </w:t>
      </w:r>
      <w:r>
        <w:rPr>
          <w:rFonts w:ascii="Calibri" w:hAnsi="Calibri" w:cs="Calibri"/>
        </w:rPr>
        <w:t>to</w:t>
      </w:r>
      <w:r>
        <w:rPr>
          <w:rFonts w:ascii="Calibri" w:hAnsi="Calibri" w:cs="Calibri"/>
          <w:spacing w:val="-2"/>
        </w:rPr>
        <w:t xml:space="preserve"> </w:t>
      </w:r>
      <w:r>
        <w:rPr>
          <w:rFonts w:ascii="Calibri" w:hAnsi="Calibri" w:cs="Calibri"/>
        </w:rPr>
        <w:t>speak</w:t>
      </w:r>
      <w:r>
        <w:rPr>
          <w:rFonts w:ascii="Calibri" w:hAnsi="Calibri" w:cs="Calibri"/>
          <w:spacing w:val="-2"/>
        </w:rPr>
        <w:t xml:space="preserve"> </w:t>
      </w:r>
      <w:r>
        <w:rPr>
          <w:rFonts w:ascii="Calibri" w:hAnsi="Calibri" w:cs="Calibri"/>
        </w:rPr>
        <w:t>for</w:t>
      </w:r>
      <w:r>
        <w:rPr>
          <w:rFonts w:ascii="Calibri" w:hAnsi="Calibri" w:cs="Calibri"/>
          <w:spacing w:val="-3"/>
        </w:rPr>
        <w:t xml:space="preserve"> </w:t>
      </w:r>
      <w:r>
        <w:rPr>
          <w:rFonts w:ascii="Calibri" w:hAnsi="Calibri" w:cs="Calibri"/>
        </w:rPr>
        <w:t>themselves</w:t>
      </w:r>
    </w:p>
    <w:p w14:paraId="7935E3F6"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Integrity:</w:t>
      </w:r>
      <w:r>
        <w:rPr>
          <w:rFonts w:ascii="Calibri" w:hAnsi="Calibri" w:cs="Calibri"/>
          <w:b/>
          <w:spacing w:val="-2"/>
        </w:rPr>
        <w:t xml:space="preserve"> </w:t>
      </w:r>
      <w:r>
        <w:rPr>
          <w:rFonts w:ascii="Calibri" w:hAnsi="Calibri" w:cs="Calibri"/>
        </w:rPr>
        <w:t>Striving</w:t>
      </w:r>
      <w:r>
        <w:rPr>
          <w:rFonts w:ascii="Calibri" w:hAnsi="Calibri" w:cs="Calibri"/>
          <w:spacing w:val="-3"/>
        </w:rPr>
        <w:t xml:space="preserve"> </w:t>
      </w:r>
      <w:r>
        <w:rPr>
          <w:rFonts w:ascii="Calibri" w:hAnsi="Calibri" w:cs="Calibri"/>
        </w:rPr>
        <w:t>to</w:t>
      </w:r>
      <w:r>
        <w:rPr>
          <w:rFonts w:ascii="Calibri" w:hAnsi="Calibri" w:cs="Calibri"/>
          <w:spacing w:val="-2"/>
        </w:rPr>
        <w:t xml:space="preserve"> </w:t>
      </w:r>
      <w:r>
        <w:rPr>
          <w:rFonts w:ascii="Calibri" w:hAnsi="Calibri" w:cs="Calibri"/>
        </w:rPr>
        <w:t>do</w:t>
      </w:r>
      <w:r>
        <w:rPr>
          <w:rFonts w:ascii="Calibri" w:hAnsi="Calibri" w:cs="Calibri"/>
          <w:spacing w:val="-2"/>
        </w:rPr>
        <w:t xml:space="preserve"> </w:t>
      </w:r>
      <w:r>
        <w:rPr>
          <w:rFonts w:ascii="Calibri" w:hAnsi="Calibri" w:cs="Calibri"/>
        </w:rPr>
        <w:t>the</w:t>
      </w:r>
      <w:r>
        <w:rPr>
          <w:rFonts w:ascii="Calibri" w:hAnsi="Calibri" w:cs="Calibri"/>
          <w:spacing w:val="-4"/>
        </w:rPr>
        <w:t xml:space="preserve"> </w:t>
      </w:r>
      <w:r>
        <w:rPr>
          <w:rFonts w:ascii="Calibri" w:hAnsi="Calibri" w:cs="Calibri"/>
        </w:rPr>
        <w:t>right thing</w:t>
      </w:r>
      <w:r>
        <w:rPr>
          <w:rFonts w:ascii="Calibri" w:hAnsi="Calibri" w:cs="Calibri"/>
          <w:spacing w:val="-1"/>
        </w:rPr>
        <w:t xml:space="preserve"> </w:t>
      </w:r>
      <w:r>
        <w:rPr>
          <w:rFonts w:ascii="Calibri" w:hAnsi="Calibri" w:cs="Calibri"/>
        </w:rPr>
        <w:t>all</w:t>
      </w:r>
      <w:r>
        <w:rPr>
          <w:rFonts w:ascii="Calibri" w:hAnsi="Calibri" w:cs="Calibri"/>
          <w:spacing w:val="-1"/>
        </w:rPr>
        <w:t xml:space="preserve"> </w:t>
      </w:r>
      <w:r>
        <w:rPr>
          <w:rFonts w:ascii="Calibri" w:hAnsi="Calibri" w:cs="Calibri"/>
        </w:rPr>
        <w:t>the</w:t>
      </w:r>
      <w:r>
        <w:rPr>
          <w:rFonts w:ascii="Calibri" w:hAnsi="Calibri" w:cs="Calibri"/>
          <w:spacing w:val="-3"/>
        </w:rPr>
        <w:t xml:space="preserve"> </w:t>
      </w:r>
      <w:r>
        <w:rPr>
          <w:rFonts w:ascii="Calibri" w:hAnsi="Calibri" w:cs="Calibri"/>
        </w:rPr>
        <w:t>time</w:t>
      </w:r>
    </w:p>
    <w:p w14:paraId="23775745" w14:textId="77777777" w:rsidR="0035376C" w:rsidRDefault="0035376C" w:rsidP="0035376C">
      <w:pPr>
        <w:pStyle w:val="ListParagraph"/>
        <w:widowControl w:val="0"/>
        <w:numPr>
          <w:ilvl w:val="0"/>
          <w:numId w:val="24"/>
        </w:numPr>
        <w:tabs>
          <w:tab w:val="left" w:pos="861"/>
        </w:tabs>
        <w:autoSpaceDE w:val="0"/>
        <w:autoSpaceDN w:val="0"/>
        <w:spacing w:after="0" w:line="240" w:lineRule="auto"/>
        <w:ind w:left="864" w:hanging="361"/>
        <w:rPr>
          <w:rFonts w:ascii="Calibri" w:hAnsi="Calibri" w:cs="Calibri"/>
        </w:rPr>
      </w:pPr>
      <w:r>
        <w:rPr>
          <w:rFonts w:ascii="Calibri" w:hAnsi="Calibri" w:cs="Calibri"/>
          <w:b/>
        </w:rPr>
        <w:t>Creativity:</w:t>
      </w:r>
      <w:r>
        <w:rPr>
          <w:rFonts w:ascii="Calibri" w:hAnsi="Calibri" w:cs="Calibri"/>
          <w:b/>
          <w:spacing w:val="-2"/>
        </w:rPr>
        <w:t xml:space="preserve"> </w:t>
      </w:r>
      <w:r>
        <w:rPr>
          <w:rFonts w:ascii="Calibri" w:hAnsi="Calibri" w:cs="Calibri"/>
        </w:rPr>
        <w:t>Thinking</w:t>
      </w:r>
      <w:r>
        <w:rPr>
          <w:rFonts w:ascii="Calibri" w:hAnsi="Calibri" w:cs="Calibri"/>
          <w:spacing w:val="-4"/>
        </w:rPr>
        <w:t xml:space="preserve"> </w:t>
      </w:r>
      <w:r>
        <w:rPr>
          <w:rFonts w:ascii="Calibri" w:hAnsi="Calibri" w:cs="Calibri"/>
        </w:rPr>
        <w:t>“outside</w:t>
      </w:r>
      <w:r>
        <w:rPr>
          <w:rFonts w:ascii="Calibri" w:hAnsi="Calibri" w:cs="Calibri"/>
          <w:spacing w:val="-1"/>
        </w:rPr>
        <w:t xml:space="preserve"> </w:t>
      </w:r>
      <w:r>
        <w:rPr>
          <w:rFonts w:ascii="Calibri" w:hAnsi="Calibri" w:cs="Calibri"/>
        </w:rPr>
        <w:t>the</w:t>
      </w:r>
      <w:r>
        <w:rPr>
          <w:rFonts w:ascii="Calibri" w:hAnsi="Calibri" w:cs="Calibri"/>
          <w:spacing w:val="-1"/>
        </w:rPr>
        <w:t xml:space="preserve"> </w:t>
      </w:r>
      <w:r>
        <w:rPr>
          <w:rFonts w:ascii="Calibri" w:hAnsi="Calibri" w:cs="Calibri"/>
        </w:rPr>
        <w:t>box”</w:t>
      </w:r>
      <w:r>
        <w:rPr>
          <w:rFonts w:ascii="Calibri" w:hAnsi="Calibri" w:cs="Calibri"/>
          <w:spacing w:val="-1"/>
        </w:rPr>
        <w:t xml:space="preserve"> </w:t>
      </w:r>
      <w:r>
        <w:rPr>
          <w:rFonts w:ascii="Calibri" w:hAnsi="Calibri" w:cs="Calibri"/>
        </w:rPr>
        <w:t>and</w:t>
      </w:r>
      <w:r>
        <w:rPr>
          <w:rFonts w:ascii="Calibri" w:hAnsi="Calibri" w:cs="Calibri"/>
          <w:spacing w:val="-2"/>
        </w:rPr>
        <w:t xml:space="preserve"> </w:t>
      </w:r>
      <w:r>
        <w:rPr>
          <w:rFonts w:ascii="Calibri" w:hAnsi="Calibri" w:cs="Calibri"/>
        </w:rPr>
        <w:t>solving</w:t>
      </w:r>
      <w:r>
        <w:rPr>
          <w:rFonts w:ascii="Calibri" w:hAnsi="Calibri" w:cs="Calibri"/>
          <w:spacing w:val="-2"/>
        </w:rPr>
        <w:t xml:space="preserve"> </w:t>
      </w:r>
      <w:r>
        <w:rPr>
          <w:rFonts w:ascii="Calibri" w:hAnsi="Calibri" w:cs="Calibri"/>
        </w:rPr>
        <w:t>problems</w:t>
      </w:r>
      <w:r>
        <w:rPr>
          <w:rFonts w:ascii="Calibri" w:hAnsi="Calibri" w:cs="Calibri"/>
          <w:spacing w:val="-4"/>
        </w:rPr>
        <w:t xml:space="preserve"> </w:t>
      </w:r>
      <w:r>
        <w:rPr>
          <w:rFonts w:ascii="Calibri" w:hAnsi="Calibri" w:cs="Calibri"/>
        </w:rPr>
        <w:t>with</w:t>
      </w:r>
      <w:r>
        <w:rPr>
          <w:rFonts w:ascii="Calibri" w:hAnsi="Calibri" w:cs="Calibri"/>
          <w:spacing w:val="-1"/>
        </w:rPr>
        <w:t xml:space="preserve"> </w:t>
      </w:r>
      <w:r>
        <w:rPr>
          <w:rFonts w:ascii="Calibri" w:hAnsi="Calibri" w:cs="Calibri"/>
        </w:rPr>
        <w:t>innovation</w:t>
      </w:r>
    </w:p>
    <w:p w14:paraId="7732FD1E" w14:textId="77777777" w:rsidR="0035376C" w:rsidRDefault="0035376C" w:rsidP="0035376C">
      <w:pPr>
        <w:spacing w:after="120"/>
        <w:rPr>
          <w:rFonts w:asciiTheme="majorHAnsi" w:hAnsiTheme="majorHAnsi" w:cstheme="majorHAnsi"/>
          <w:b/>
          <w:bCs/>
          <w:sz w:val="22"/>
          <w:szCs w:val="22"/>
        </w:rPr>
      </w:pPr>
    </w:p>
    <w:p w14:paraId="4F654ABB" w14:textId="041365BF" w:rsidR="00C92CF2" w:rsidRPr="0035376C" w:rsidRDefault="182FA6E0" w:rsidP="0035376C">
      <w:pPr>
        <w:spacing w:after="120"/>
        <w:rPr>
          <w:rFonts w:ascii="Calibri" w:hAnsi="Calibri" w:cs="Calibri"/>
          <w:sz w:val="22"/>
          <w:szCs w:val="22"/>
        </w:rPr>
      </w:pPr>
      <w:r w:rsidRPr="0035376C">
        <w:rPr>
          <w:rFonts w:ascii="Calibri" w:hAnsi="Calibri" w:cs="Calibri"/>
          <w:b/>
          <w:bCs/>
          <w:sz w:val="22"/>
          <w:szCs w:val="22"/>
        </w:rPr>
        <w:t>Position:</w:t>
      </w:r>
      <w:r w:rsidR="00565424" w:rsidRPr="0035376C">
        <w:rPr>
          <w:rFonts w:ascii="Calibri" w:hAnsi="Calibri" w:cs="Calibri"/>
          <w:b/>
          <w:bCs/>
          <w:sz w:val="22"/>
          <w:szCs w:val="22"/>
        </w:rPr>
        <w:t xml:space="preserve"> </w:t>
      </w:r>
      <w:r w:rsidR="00CC1FA3" w:rsidRPr="0035376C">
        <w:rPr>
          <w:rFonts w:ascii="Calibri" w:hAnsi="Calibri" w:cs="Calibri"/>
          <w:bCs/>
          <w:sz w:val="22"/>
          <w:szCs w:val="22"/>
        </w:rPr>
        <w:t>Special Education Teacher</w:t>
      </w:r>
    </w:p>
    <w:p w14:paraId="7BF0CBF6" w14:textId="283595C9" w:rsidR="00033AE4" w:rsidRPr="0035376C" w:rsidRDefault="182FA6E0" w:rsidP="0035376C">
      <w:pPr>
        <w:spacing w:after="120"/>
        <w:rPr>
          <w:rFonts w:ascii="Calibri" w:hAnsi="Calibri" w:cs="Calibri"/>
          <w:sz w:val="22"/>
          <w:szCs w:val="22"/>
        </w:rPr>
      </w:pPr>
      <w:r w:rsidRPr="0035376C">
        <w:rPr>
          <w:rFonts w:ascii="Calibri" w:hAnsi="Calibri" w:cs="Calibri"/>
          <w:b/>
          <w:bCs/>
          <w:sz w:val="22"/>
          <w:szCs w:val="22"/>
        </w:rPr>
        <w:t xml:space="preserve">Reports to: </w:t>
      </w:r>
      <w:r w:rsidR="007B5B69" w:rsidRPr="0035376C">
        <w:rPr>
          <w:rFonts w:ascii="Calibri" w:hAnsi="Calibri" w:cs="Calibri"/>
          <w:sz w:val="22"/>
          <w:szCs w:val="22"/>
        </w:rPr>
        <w:t>Special Education Coordinator</w:t>
      </w:r>
    </w:p>
    <w:p w14:paraId="64F58B9F" w14:textId="1B5316D8" w:rsidR="00537BA3" w:rsidRPr="0035376C" w:rsidRDefault="182FA6E0" w:rsidP="0035376C">
      <w:pPr>
        <w:spacing w:after="120"/>
        <w:rPr>
          <w:rFonts w:ascii="Calibri" w:hAnsi="Calibri" w:cs="Calibri"/>
          <w:sz w:val="22"/>
          <w:szCs w:val="22"/>
        </w:rPr>
      </w:pPr>
      <w:r w:rsidRPr="0035376C">
        <w:rPr>
          <w:rFonts w:ascii="Calibri" w:hAnsi="Calibri" w:cs="Calibri"/>
          <w:b/>
          <w:bCs/>
          <w:sz w:val="22"/>
          <w:szCs w:val="22"/>
        </w:rPr>
        <w:t>Supported by:</w:t>
      </w:r>
      <w:r w:rsidRPr="0035376C">
        <w:rPr>
          <w:rFonts w:ascii="Calibri" w:hAnsi="Calibri" w:cs="Calibri"/>
          <w:sz w:val="22"/>
          <w:szCs w:val="22"/>
        </w:rPr>
        <w:t xml:space="preserve"> </w:t>
      </w:r>
      <w:r w:rsidR="00D85669" w:rsidRPr="0035376C">
        <w:rPr>
          <w:rFonts w:ascii="Calibri" w:hAnsi="Calibri" w:cs="Calibri"/>
          <w:sz w:val="22"/>
          <w:szCs w:val="22"/>
        </w:rPr>
        <w:t>Lead School Administrator</w:t>
      </w:r>
      <w:r w:rsidR="007B5B69" w:rsidRPr="0035376C">
        <w:rPr>
          <w:rFonts w:ascii="Calibri" w:hAnsi="Calibri" w:cs="Calibri"/>
          <w:sz w:val="22"/>
          <w:szCs w:val="22"/>
        </w:rPr>
        <w:t xml:space="preserve"> and Special Education Coordinator</w:t>
      </w:r>
    </w:p>
    <w:p w14:paraId="5FCD8903" w14:textId="77777777" w:rsidR="00186C2A" w:rsidRPr="0035376C" w:rsidRDefault="182FA6E0" w:rsidP="0035376C">
      <w:pPr>
        <w:spacing w:after="60"/>
        <w:rPr>
          <w:rFonts w:ascii="Calibri" w:hAnsi="Calibri" w:cs="Calibri"/>
          <w:b/>
          <w:bCs/>
          <w:sz w:val="22"/>
          <w:szCs w:val="22"/>
        </w:rPr>
      </w:pPr>
      <w:r w:rsidRPr="0035376C">
        <w:rPr>
          <w:rFonts w:ascii="Calibri" w:hAnsi="Calibri" w:cs="Calibri"/>
          <w:b/>
          <w:bCs/>
          <w:sz w:val="22"/>
          <w:szCs w:val="22"/>
        </w:rPr>
        <w:t>Minimum Qualifications Required:</w:t>
      </w:r>
    </w:p>
    <w:p w14:paraId="6B0E209D" w14:textId="77777777" w:rsidR="00186C2A" w:rsidRPr="0035376C" w:rsidRDefault="182FA6E0" w:rsidP="00814296">
      <w:pPr>
        <w:spacing w:line="360" w:lineRule="auto"/>
        <w:ind w:left="720"/>
        <w:rPr>
          <w:rFonts w:ascii="Calibri" w:hAnsi="Calibri" w:cs="Calibri"/>
          <w:sz w:val="22"/>
          <w:szCs w:val="22"/>
        </w:rPr>
      </w:pPr>
      <w:r w:rsidRPr="0035376C">
        <w:rPr>
          <w:rFonts w:ascii="Calibri" w:hAnsi="Calibri" w:cs="Calibri"/>
          <w:b/>
          <w:bCs/>
          <w:sz w:val="22"/>
          <w:szCs w:val="22"/>
        </w:rPr>
        <w:t>Education:</w:t>
      </w:r>
      <w:r w:rsidRPr="0035376C">
        <w:rPr>
          <w:rFonts w:ascii="Calibri" w:hAnsi="Calibri" w:cs="Calibri"/>
          <w:sz w:val="22"/>
          <w:szCs w:val="22"/>
        </w:rPr>
        <w:t xml:space="preserve"> Minimum Bachelor's Degree.</w:t>
      </w:r>
    </w:p>
    <w:p w14:paraId="18060FCA" w14:textId="0D14FDB1" w:rsidR="00186C2A" w:rsidRPr="0035376C" w:rsidRDefault="182FA6E0" w:rsidP="00814296">
      <w:pPr>
        <w:spacing w:line="360" w:lineRule="auto"/>
        <w:ind w:left="720"/>
        <w:rPr>
          <w:rFonts w:ascii="Calibri" w:hAnsi="Calibri" w:cs="Calibri"/>
          <w:sz w:val="22"/>
          <w:szCs w:val="22"/>
        </w:rPr>
      </w:pPr>
      <w:r w:rsidRPr="0035376C">
        <w:rPr>
          <w:rFonts w:ascii="Calibri" w:hAnsi="Calibri" w:cs="Calibri"/>
          <w:b/>
          <w:bCs/>
          <w:sz w:val="22"/>
          <w:szCs w:val="22"/>
        </w:rPr>
        <w:t xml:space="preserve">Experience </w:t>
      </w:r>
      <w:r w:rsidR="00C05119" w:rsidRPr="0035376C">
        <w:rPr>
          <w:rFonts w:ascii="Calibri" w:hAnsi="Calibri" w:cs="Calibri"/>
          <w:b/>
          <w:bCs/>
          <w:sz w:val="22"/>
          <w:szCs w:val="22"/>
        </w:rPr>
        <w:t>Preferred</w:t>
      </w:r>
      <w:r w:rsidRPr="0035376C">
        <w:rPr>
          <w:rFonts w:ascii="Calibri" w:hAnsi="Calibri" w:cs="Calibri"/>
          <w:b/>
          <w:bCs/>
          <w:sz w:val="22"/>
          <w:szCs w:val="22"/>
        </w:rPr>
        <w:t>:</w:t>
      </w:r>
      <w:r w:rsidRPr="0035376C">
        <w:rPr>
          <w:rFonts w:ascii="Calibri" w:hAnsi="Calibri" w:cs="Calibri"/>
          <w:sz w:val="22"/>
          <w:szCs w:val="22"/>
        </w:rPr>
        <w:t xml:space="preserve"> Teaching experience preferred, but not required.</w:t>
      </w:r>
    </w:p>
    <w:p w14:paraId="77106E57" w14:textId="0DC341A2" w:rsidR="000343C0" w:rsidRPr="0035376C" w:rsidRDefault="182FA6E0" w:rsidP="000343C0">
      <w:pPr>
        <w:spacing w:line="360" w:lineRule="auto"/>
        <w:ind w:left="720"/>
        <w:rPr>
          <w:rFonts w:ascii="Calibri" w:hAnsi="Calibri" w:cs="Calibri"/>
          <w:sz w:val="22"/>
          <w:szCs w:val="22"/>
        </w:rPr>
      </w:pPr>
      <w:r w:rsidRPr="0035376C">
        <w:rPr>
          <w:rFonts w:ascii="Calibri" w:hAnsi="Calibri" w:cs="Calibri"/>
          <w:b/>
          <w:bCs/>
          <w:sz w:val="22"/>
          <w:szCs w:val="22"/>
        </w:rPr>
        <w:t xml:space="preserve">Certification </w:t>
      </w:r>
      <w:r w:rsidR="00882673">
        <w:rPr>
          <w:rFonts w:ascii="Calibri" w:hAnsi="Calibri" w:cs="Calibri"/>
          <w:b/>
          <w:bCs/>
          <w:sz w:val="22"/>
          <w:szCs w:val="22"/>
        </w:rPr>
        <w:t>Required</w:t>
      </w:r>
      <w:r w:rsidRPr="0035376C">
        <w:rPr>
          <w:rFonts w:ascii="Calibri" w:hAnsi="Calibri" w:cs="Calibri"/>
          <w:b/>
          <w:bCs/>
          <w:sz w:val="22"/>
          <w:szCs w:val="22"/>
        </w:rPr>
        <w:t>:</w:t>
      </w:r>
      <w:r w:rsidRPr="0035376C">
        <w:rPr>
          <w:rFonts w:ascii="Calibri" w:hAnsi="Calibri" w:cs="Calibri"/>
          <w:sz w:val="22"/>
          <w:szCs w:val="22"/>
        </w:rPr>
        <w:t xml:space="preserve"> </w:t>
      </w:r>
      <w:r w:rsidR="00882673">
        <w:rPr>
          <w:rFonts w:ascii="Calibri" w:hAnsi="Calibri" w:cs="Calibri"/>
          <w:sz w:val="22"/>
          <w:szCs w:val="22"/>
        </w:rPr>
        <w:t>T</w:t>
      </w:r>
      <w:r w:rsidR="00847254">
        <w:rPr>
          <w:rFonts w:ascii="Calibri" w:hAnsi="Calibri" w:cs="Calibri"/>
          <w:sz w:val="22"/>
          <w:szCs w:val="22"/>
        </w:rPr>
        <w:t xml:space="preserve">ier 3 or tier 4 </w:t>
      </w:r>
      <w:r w:rsidR="00882673">
        <w:rPr>
          <w:rFonts w:ascii="Calibri" w:hAnsi="Calibri" w:cs="Calibri"/>
          <w:sz w:val="22"/>
          <w:szCs w:val="22"/>
        </w:rPr>
        <w:t>special education teaching license</w:t>
      </w:r>
      <w:bookmarkStart w:id="1" w:name="_GoBack"/>
      <w:bookmarkEnd w:id="1"/>
      <w:r w:rsidR="00CC1FA3" w:rsidRPr="0035376C">
        <w:rPr>
          <w:rFonts w:ascii="Calibri" w:hAnsi="Calibri" w:cs="Calibri"/>
          <w:sz w:val="22"/>
          <w:szCs w:val="22"/>
        </w:rPr>
        <w:t xml:space="preserve"> in the State of MN and licensure to teach in assigned areas of responsibility.</w:t>
      </w:r>
    </w:p>
    <w:p w14:paraId="27C67029" w14:textId="680F628D" w:rsidR="00537BA3" w:rsidRPr="0035376C" w:rsidRDefault="182FA6E0" w:rsidP="182FA6E0">
      <w:pPr>
        <w:spacing w:line="360" w:lineRule="auto"/>
        <w:rPr>
          <w:rFonts w:ascii="Calibri" w:hAnsi="Calibri" w:cs="Calibri"/>
          <w:b/>
          <w:bCs/>
          <w:sz w:val="22"/>
          <w:szCs w:val="22"/>
        </w:rPr>
      </w:pPr>
      <w:r w:rsidRPr="0035376C">
        <w:rPr>
          <w:rFonts w:ascii="Calibri" w:hAnsi="Calibri" w:cs="Calibri"/>
          <w:b/>
          <w:bCs/>
          <w:sz w:val="22"/>
          <w:szCs w:val="22"/>
        </w:rPr>
        <w:t>Characteristics of the Successful Candidate:</w:t>
      </w:r>
    </w:p>
    <w:p w14:paraId="3144A10D" w14:textId="49D16909"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lastRenderedPageBreak/>
        <w:t>Growth mindset</w:t>
      </w:r>
    </w:p>
    <w:p w14:paraId="5203A6E7" w14:textId="2E5D3280"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Reflective practitioner</w:t>
      </w:r>
    </w:p>
    <w:p w14:paraId="4867297F" w14:textId="20427F3E"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Innovative</w:t>
      </w:r>
    </w:p>
    <w:p w14:paraId="32183C93" w14:textId="1D9118A4"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Creative problem solver</w:t>
      </w:r>
    </w:p>
    <w:p w14:paraId="5CFF6BC9" w14:textId="1B0CA30C" w:rsidR="182FA6E0"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eastAsia="Times New Roman" w:hAnsi="Calibri" w:cs="Calibri"/>
        </w:rPr>
        <w:t>Willing to take risks</w:t>
      </w:r>
    </w:p>
    <w:p w14:paraId="626B183A" w14:textId="07668398"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Highly organized</w:t>
      </w:r>
    </w:p>
    <w:p w14:paraId="75692E39" w14:textId="38836044"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Effective at time management</w:t>
      </w:r>
    </w:p>
    <w:p w14:paraId="789DC22B" w14:textId="1B7634B4"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Seeks out professional learning</w:t>
      </w:r>
    </w:p>
    <w:p w14:paraId="71C75136" w14:textId="7FB584E6"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Willing to continue to learn and try new strategies/ protocols</w:t>
      </w:r>
    </w:p>
    <w:p w14:paraId="181E485E" w14:textId="20D8E12A" w:rsidR="00537BA3"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Willing to plan and work collaboratively with a team</w:t>
      </w:r>
    </w:p>
    <w:p w14:paraId="699BAA08" w14:textId="1E3210C3" w:rsidR="00867ABB"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Able to build relationships with students from a variety of backgrounds</w:t>
      </w:r>
    </w:p>
    <w:p w14:paraId="0FC45C22" w14:textId="79F5693C" w:rsidR="00867ABB" w:rsidRPr="0035376C" w:rsidRDefault="182FA6E0" w:rsidP="0035376C">
      <w:pPr>
        <w:pStyle w:val="ListParagraph"/>
        <w:numPr>
          <w:ilvl w:val="0"/>
          <w:numId w:val="16"/>
        </w:numPr>
        <w:spacing w:after="120" w:line="240" w:lineRule="auto"/>
        <w:rPr>
          <w:rFonts w:ascii="Calibri" w:hAnsi="Calibri" w:cs="Calibri"/>
          <w:b/>
          <w:bCs/>
        </w:rPr>
      </w:pPr>
      <w:r w:rsidRPr="0035376C">
        <w:rPr>
          <w:rFonts w:ascii="Calibri" w:hAnsi="Calibri" w:cs="Calibri"/>
        </w:rPr>
        <w:t>Good communicator and active listener</w:t>
      </w:r>
    </w:p>
    <w:p w14:paraId="1605F1E1" w14:textId="2E62291D" w:rsidR="00CC1FA3" w:rsidRPr="0035376C" w:rsidRDefault="00CC1FA3" w:rsidP="00CC1FA3">
      <w:pPr>
        <w:rPr>
          <w:rFonts w:ascii="Calibri" w:hAnsi="Calibri" w:cs="Calibri"/>
          <w:b/>
          <w:sz w:val="22"/>
          <w:szCs w:val="22"/>
        </w:rPr>
      </w:pPr>
      <w:r w:rsidRPr="0035376C">
        <w:rPr>
          <w:rFonts w:ascii="Calibri" w:hAnsi="Calibri" w:cs="Calibri"/>
          <w:b/>
          <w:sz w:val="22"/>
          <w:szCs w:val="22"/>
        </w:rPr>
        <w:t>Job D</w:t>
      </w:r>
      <w:r w:rsidR="00EC4681" w:rsidRPr="0035376C">
        <w:rPr>
          <w:rFonts w:ascii="Calibri" w:hAnsi="Calibri" w:cs="Calibri"/>
          <w:b/>
          <w:sz w:val="22"/>
          <w:szCs w:val="22"/>
        </w:rPr>
        <w:t>uties</w:t>
      </w:r>
      <w:r w:rsidRPr="0035376C">
        <w:rPr>
          <w:rFonts w:ascii="Calibri" w:hAnsi="Calibri" w:cs="Calibri"/>
          <w:b/>
          <w:sz w:val="22"/>
          <w:szCs w:val="22"/>
        </w:rPr>
        <w:t>:</w:t>
      </w:r>
    </w:p>
    <w:p w14:paraId="72DC57CB" w14:textId="594DB6EE" w:rsidR="00CC1FA3" w:rsidRPr="0035376C" w:rsidRDefault="00CC1FA3" w:rsidP="00D249CF">
      <w:pPr>
        <w:jc w:val="both"/>
        <w:rPr>
          <w:rFonts w:ascii="Calibri" w:eastAsia="Futura Lt BT" w:hAnsi="Calibri" w:cs="Calibri"/>
          <w:sz w:val="22"/>
          <w:szCs w:val="22"/>
        </w:rPr>
      </w:pPr>
      <w:r w:rsidRPr="0035376C">
        <w:rPr>
          <w:rFonts w:ascii="Calibri" w:hAnsi="Calibri" w:cs="Calibri"/>
          <w:sz w:val="22"/>
          <w:szCs w:val="22"/>
        </w:rPr>
        <w:t xml:space="preserve">Under the direction of the School Administrator, the Licensed Special Education Teacher develops and provides specialized instruction to meet the unique needs of students with disabilities; evaluates and assesses student progress against instructional objectives; and functions as IEP Manager to assigned students. </w:t>
      </w:r>
    </w:p>
    <w:p w14:paraId="0A20FC9D" w14:textId="77777777" w:rsidR="00CC1FA3" w:rsidRPr="0035376C" w:rsidRDefault="00CC1FA3" w:rsidP="00CC1FA3">
      <w:pPr>
        <w:jc w:val="center"/>
        <w:rPr>
          <w:rFonts w:ascii="Calibri" w:eastAsia="Futura Lt BT" w:hAnsi="Calibri" w:cs="Calibri"/>
          <w:sz w:val="22"/>
          <w:szCs w:val="22"/>
        </w:rPr>
      </w:pPr>
    </w:p>
    <w:p w14:paraId="2E87BBDF" w14:textId="77777777" w:rsidR="00CC1FA3" w:rsidRPr="0035376C" w:rsidRDefault="00CC1FA3" w:rsidP="00D249CF">
      <w:pPr>
        <w:pStyle w:val="ListParagraph"/>
        <w:numPr>
          <w:ilvl w:val="0"/>
          <w:numId w:val="17"/>
        </w:numPr>
        <w:autoSpaceDE w:val="0"/>
        <w:autoSpaceDN w:val="0"/>
        <w:adjustRightInd w:val="0"/>
        <w:spacing w:after="0" w:line="240" w:lineRule="auto"/>
        <w:ind w:left="630"/>
        <w:jc w:val="both"/>
        <w:rPr>
          <w:rFonts w:ascii="Calibri" w:eastAsia="Times New Roman" w:hAnsi="Calibri" w:cs="Calibri"/>
        </w:rPr>
      </w:pPr>
      <w:r w:rsidRPr="0035376C">
        <w:rPr>
          <w:rFonts w:ascii="Calibri" w:hAnsi="Calibri" w:cs="Calibri"/>
        </w:rPr>
        <w:t>Provides research-based specialized instruction to address the instructional goals and objectives contained within each student's IEP.</w:t>
      </w:r>
    </w:p>
    <w:p w14:paraId="283F33A1" w14:textId="77777777" w:rsidR="00CC1FA3" w:rsidRPr="0035376C" w:rsidRDefault="00CC1FA3" w:rsidP="00D249CF">
      <w:pPr>
        <w:pStyle w:val="ListParagraph"/>
        <w:numPr>
          <w:ilvl w:val="0"/>
          <w:numId w:val="17"/>
        </w:numPr>
        <w:autoSpaceDE w:val="0"/>
        <w:autoSpaceDN w:val="0"/>
        <w:adjustRightInd w:val="0"/>
        <w:spacing w:after="0" w:line="240" w:lineRule="auto"/>
        <w:ind w:left="630"/>
        <w:jc w:val="both"/>
        <w:rPr>
          <w:rFonts w:ascii="Calibri" w:hAnsi="Calibri" w:cs="Calibri"/>
        </w:rPr>
      </w:pPr>
      <w:r w:rsidRPr="0035376C">
        <w:rPr>
          <w:rFonts w:ascii="Calibri" w:hAnsi="Calibri" w:cs="Calibri"/>
        </w:rPr>
        <w:t>Assesses student progress and determines the need for additional reinforcement or adjustments to instructional techniques.</w:t>
      </w:r>
    </w:p>
    <w:p w14:paraId="1BAC6442" w14:textId="77777777" w:rsidR="00CC1FA3" w:rsidRPr="0035376C" w:rsidRDefault="00CC1FA3" w:rsidP="00D249CF">
      <w:pPr>
        <w:pStyle w:val="ListParagraph"/>
        <w:widowControl w:val="0"/>
        <w:numPr>
          <w:ilvl w:val="0"/>
          <w:numId w:val="18"/>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spacing w:after="0" w:line="240" w:lineRule="auto"/>
        <w:ind w:left="630"/>
        <w:jc w:val="both"/>
        <w:rPr>
          <w:rFonts w:ascii="Calibri" w:hAnsi="Calibri" w:cs="Calibri"/>
        </w:rPr>
      </w:pPr>
      <w:r w:rsidRPr="0035376C">
        <w:rPr>
          <w:rFonts w:ascii="Calibri" w:hAnsi="Calibri" w:cs="Calibri"/>
        </w:rPr>
        <w:t>Employs various teaching techniques, methods and principles of learning to enable students to meet their IEP goals.</w:t>
      </w:r>
    </w:p>
    <w:p w14:paraId="3F8EF75E" w14:textId="77777777" w:rsidR="00CC1FA3" w:rsidRPr="0035376C" w:rsidRDefault="00CC1FA3" w:rsidP="00D249CF">
      <w:pPr>
        <w:pStyle w:val="ListParagraph"/>
        <w:numPr>
          <w:ilvl w:val="0"/>
          <w:numId w:val="18"/>
        </w:numPr>
        <w:autoSpaceDE w:val="0"/>
        <w:autoSpaceDN w:val="0"/>
        <w:adjustRightInd w:val="0"/>
        <w:spacing w:after="0" w:line="240" w:lineRule="auto"/>
        <w:ind w:left="630"/>
        <w:jc w:val="both"/>
        <w:rPr>
          <w:rFonts w:ascii="Calibri" w:hAnsi="Calibri" w:cs="Calibri"/>
        </w:rPr>
      </w:pPr>
      <w:r w:rsidRPr="0035376C">
        <w:rPr>
          <w:rFonts w:ascii="Calibri" w:hAnsi="Calibri" w:cs="Calibri"/>
        </w:rPr>
        <w:t>Develops and implements annual Individualized Educational Program (IEP) plans for students to include: present levels of educational performance, special education needs, instructional goals and objectives, and the special education and related services required to meet those goals.</w:t>
      </w:r>
    </w:p>
    <w:p w14:paraId="6AB49E3F" w14:textId="77777777" w:rsidR="00CC1FA3" w:rsidRPr="0035376C" w:rsidRDefault="00CC1FA3" w:rsidP="0035376C">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Adheres to procedural requirements, including due process timelines.</w:t>
      </w:r>
    </w:p>
    <w:p w14:paraId="2E27D392" w14:textId="77777777" w:rsidR="00CC1FA3" w:rsidRPr="0035376C" w:rsidRDefault="00CC1FA3" w:rsidP="0035376C">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Coordinates the delivery of special education services in each student's IEP.</w:t>
      </w:r>
    </w:p>
    <w:p w14:paraId="48EC451B" w14:textId="77777777" w:rsidR="00CC1FA3" w:rsidRPr="0035376C" w:rsidRDefault="00CC1FA3" w:rsidP="0035376C">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Serves as primary contact for the parent.</w:t>
      </w:r>
    </w:p>
    <w:p w14:paraId="2B23F813" w14:textId="77777777" w:rsidR="00CC1FA3" w:rsidRPr="0035376C" w:rsidRDefault="00CC1FA3" w:rsidP="0035376C">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Schedules team meetings.</w:t>
      </w:r>
    </w:p>
    <w:p w14:paraId="1DF0AD86" w14:textId="77777777" w:rsidR="00CC1FA3" w:rsidRPr="0035376C" w:rsidRDefault="00CC1FA3" w:rsidP="0035376C">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Conducts special education evaluations and reevaluations.</w:t>
      </w:r>
    </w:p>
    <w:p w14:paraId="353D9F22" w14:textId="77777777" w:rsidR="00CC1FA3" w:rsidRPr="0035376C" w:rsidRDefault="00CC1FA3" w:rsidP="00D249CF">
      <w:pPr>
        <w:pStyle w:val="ListParagraph"/>
        <w:numPr>
          <w:ilvl w:val="0"/>
          <w:numId w:val="18"/>
        </w:numPr>
        <w:autoSpaceDE w:val="0"/>
        <w:autoSpaceDN w:val="0"/>
        <w:adjustRightInd w:val="0"/>
        <w:spacing w:after="0" w:line="240" w:lineRule="auto"/>
        <w:ind w:left="630"/>
        <w:jc w:val="both"/>
        <w:rPr>
          <w:rFonts w:ascii="Calibri" w:hAnsi="Calibri" w:cs="Calibri"/>
        </w:rPr>
      </w:pPr>
      <w:r w:rsidRPr="0035376C">
        <w:rPr>
          <w:rFonts w:ascii="Calibri" w:hAnsi="Calibri" w:cs="Calibri"/>
        </w:rPr>
        <w:t>Establishes and maintains student control and discipline in the classroom, school premises or during school activities by communicating expectations of appropriate behavior. Employs and implements a classroom structure and consistency to encourage student responsibility, cooperation and mutual respect consistent with district policies and procedures.</w:t>
      </w:r>
    </w:p>
    <w:p w14:paraId="180EB0B3" w14:textId="77777777" w:rsidR="00CC1FA3" w:rsidRPr="0035376C" w:rsidRDefault="00CC1FA3" w:rsidP="00D249CF">
      <w:pPr>
        <w:pStyle w:val="ListParagraph"/>
        <w:numPr>
          <w:ilvl w:val="0"/>
          <w:numId w:val="18"/>
        </w:numPr>
        <w:autoSpaceDE w:val="0"/>
        <w:autoSpaceDN w:val="0"/>
        <w:adjustRightInd w:val="0"/>
        <w:spacing w:after="0" w:line="240" w:lineRule="auto"/>
        <w:ind w:left="630"/>
        <w:jc w:val="both"/>
        <w:rPr>
          <w:rFonts w:ascii="Calibri" w:hAnsi="Calibri" w:cs="Calibri"/>
        </w:rPr>
      </w:pPr>
      <w:r w:rsidRPr="0035376C">
        <w:rPr>
          <w:rFonts w:ascii="Calibri" w:hAnsi="Calibri" w:cs="Calibri"/>
        </w:rPr>
        <w:t>Provides instructional direction to paraprofessional support staff: assigns activities, provides guidance and instructional oversight.</w:t>
      </w:r>
    </w:p>
    <w:p w14:paraId="069D723C" w14:textId="77777777" w:rsidR="00CC1FA3" w:rsidRPr="0035376C" w:rsidRDefault="00CC1FA3" w:rsidP="00D249CF">
      <w:pPr>
        <w:pStyle w:val="ListParagraph"/>
        <w:numPr>
          <w:ilvl w:val="0"/>
          <w:numId w:val="18"/>
        </w:numPr>
        <w:autoSpaceDE w:val="0"/>
        <w:autoSpaceDN w:val="0"/>
        <w:adjustRightInd w:val="0"/>
        <w:spacing w:after="0" w:line="240" w:lineRule="auto"/>
        <w:ind w:left="630"/>
        <w:jc w:val="both"/>
        <w:rPr>
          <w:rFonts w:ascii="Calibri" w:hAnsi="Calibri" w:cs="Calibri"/>
        </w:rPr>
      </w:pPr>
      <w:r w:rsidRPr="0035376C">
        <w:rPr>
          <w:rFonts w:ascii="Calibri" w:hAnsi="Calibri" w:cs="Calibri"/>
        </w:rPr>
        <w:t>Collaborates and consults with educational professionals and community service providers (i.e., social services, public health, medical providers, etc.) regarding the needs of students. Provides consultation to classroom teachers regarding classroom adaptations, instructional modifications, adaptive equipment, behavior modification plans and other similar instructional interventions to meet the needs of students with disabilities.</w:t>
      </w:r>
    </w:p>
    <w:p w14:paraId="61342BE8" w14:textId="77777777" w:rsidR="00CC1FA3" w:rsidRPr="0035376C" w:rsidRDefault="00CC1FA3" w:rsidP="00051F1D">
      <w:pPr>
        <w:pStyle w:val="ListParagraph"/>
        <w:numPr>
          <w:ilvl w:val="0"/>
          <w:numId w:val="18"/>
        </w:numPr>
        <w:autoSpaceDE w:val="0"/>
        <w:autoSpaceDN w:val="0"/>
        <w:adjustRightInd w:val="0"/>
        <w:spacing w:after="0" w:line="240" w:lineRule="auto"/>
        <w:ind w:left="630"/>
        <w:rPr>
          <w:rFonts w:ascii="Calibri" w:hAnsi="Calibri" w:cs="Calibri"/>
        </w:rPr>
      </w:pPr>
      <w:r w:rsidRPr="0035376C">
        <w:rPr>
          <w:rFonts w:ascii="Calibri" w:hAnsi="Calibri" w:cs="Calibri"/>
        </w:rPr>
        <w:t>Performs other comparable duties of a like or similar nature or other duties as assigned.</w:t>
      </w:r>
    </w:p>
    <w:p w14:paraId="782A788F" w14:textId="50F4F8F6" w:rsidR="00CC1FA3" w:rsidRPr="00D249CF" w:rsidRDefault="00CC1FA3" w:rsidP="00051F1D">
      <w:pPr>
        <w:pStyle w:val="ListParagraph"/>
        <w:numPr>
          <w:ilvl w:val="0"/>
          <w:numId w:val="18"/>
        </w:numPr>
        <w:autoSpaceDE w:val="0"/>
        <w:autoSpaceDN w:val="0"/>
        <w:adjustRightInd w:val="0"/>
        <w:spacing w:after="0" w:line="240" w:lineRule="auto"/>
        <w:ind w:left="630"/>
        <w:jc w:val="both"/>
        <w:rPr>
          <w:rFonts w:ascii="Calibri" w:hAnsi="Calibri" w:cs="Calibri"/>
        </w:rPr>
      </w:pPr>
      <w:r w:rsidRPr="00D249CF">
        <w:rPr>
          <w:rFonts w:ascii="Calibri" w:hAnsi="Calibri" w:cs="Calibri"/>
        </w:rPr>
        <w:t>Provides professional expertise and assistance to individuals, other district staff and the community concerning</w:t>
      </w:r>
      <w:r w:rsidR="00D249CF">
        <w:rPr>
          <w:rFonts w:ascii="Calibri" w:hAnsi="Calibri" w:cs="Calibri"/>
        </w:rPr>
        <w:t xml:space="preserve"> </w:t>
      </w:r>
      <w:r w:rsidRPr="00D249CF">
        <w:rPr>
          <w:rFonts w:ascii="Calibri" w:hAnsi="Calibri" w:cs="Calibri"/>
        </w:rPr>
        <w:t>areas of instructional expertise/knowledge.</w:t>
      </w:r>
    </w:p>
    <w:p w14:paraId="5DD6EC58" w14:textId="77777777" w:rsidR="00CC1FA3" w:rsidRPr="0035376C" w:rsidRDefault="00CC1FA3" w:rsidP="00051F1D">
      <w:pPr>
        <w:pStyle w:val="ListParagraph"/>
        <w:numPr>
          <w:ilvl w:val="0"/>
          <w:numId w:val="19"/>
        </w:numPr>
        <w:autoSpaceDE w:val="0"/>
        <w:autoSpaceDN w:val="0"/>
        <w:adjustRightInd w:val="0"/>
        <w:spacing w:after="0" w:line="240" w:lineRule="auto"/>
        <w:ind w:left="630"/>
        <w:rPr>
          <w:rFonts w:ascii="Calibri" w:hAnsi="Calibri" w:cs="Calibri"/>
        </w:rPr>
      </w:pPr>
      <w:r w:rsidRPr="0035376C">
        <w:rPr>
          <w:rFonts w:ascii="Calibri" w:hAnsi="Calibri" w:cs="Calibri"/>
        </w:rPr>
        <w:t>Attends training sessions, conferences, seminars, district and departmental meetings.</w:t>
      </w:r>
    </w:p>
    <w:p w14:paraId="5542A9EA" w14:textId="17DA6054" w:rsidR="00CC1FA3" w:rsidRPr="0035376C" w:rsidRDefault="00CC1FA3" w:rsidP="00CC1FA3">
      <w:pPr>
        <w:pStyle w:val="ListParagraph"/>
        <w:numPr>
          <w:ilvl w:val="0"/>
          <w:numId w:val="19"/>
        </w:numPr>
        <w:autoSpaceDE w:val="0"/>
        <w:autoSpaceDN w:val="0"/>
        <w:adjustRightInd w:val="0"/>
        <w:spacing w:after="0" w:line="240" w:lineRule="auto"/>
        <w:rPr>
          <w:rFonts w:ascii="Calibri" w:hAnsi="Calibri" w:cs="Calibri"/>
        </w:rPr>
      </w:pPr>
      <w:r w:rsidRPr="0035376C">
        <w:rPr>
          <w:rFonts w:ascii="Calibri" w:hAnsi="Calibri" w:cs="Calibri"/>
        </w:rPr>
        <w:t>Keeps abreast of changing developments, trends, instructional and educational technologies.</w:t>
      </w:r>
      <w:r w:rsidRPr="0035376C">
        <w:rPr>
          <w:rFonts w:ascii="Calibri" w:hAnsi="Calibri" w:cs="Calibri"/>
          <w:b/>
          <w:bCs/>
        </w:rPr>
        <w:t xml:space="preserve"> </w:t>
      </w:r>
    </w:p>
    <w:p w14:paraId="2FAE2E57" w14:textId="10CA7859" w:rsidR="00CC1FA3" w:rsidRPr="0035376C" w:rsidRDefault="00CC1FA3" w:rsidP="00CC1FA3">
      <w:pPr>
        <w:autoSpaceDE w:val="0"/>
        <w:autoSpaceDN w:val="0"/>
        <w:adjustRightInd w:val="0"/>
        <w:ind w:left="360"/>
        <w:rPr>
          <w:rFonts w:ascii="Calibri" w:hAnsi="Calibri" w:cs="Calibri"/>
          <w:sz w:val="22"/>
          <w:szCs w:val="22"/>
        </w:rPr>
      </w:pPr>
    </w:p>
    <w:p w14:paraId="545FC220" w14:textId="644EF74F" w:rsidR="00CC1FA3" w:rsidRPr="0035376C" w:rsidRDefault="00CC1FA3" w:rsidP="00CC1FA3">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b/>
          <w:sz w:val="22"/>
          <w:szCs w:val="22"/>
        </w:rPr>
      </w:pPr>
      <w:r w:rsidRPr="0035376C">
        <w:rPr>
          <w:rFonts w:ascii="Calibri" w:hAnsi="Calibri" w:cs="Calibri"/>
          <w:b/>
          <w:sz w:val="22"/>
          <w:szCs w:val="22"/>
        </w:rPr>
        <w:t>Essential knowledge and specialized subject knowledge required to perform the essential functions of the job:</w:t>
      </w:r>
    </w:p>
    <w:p w14:paraId="44728996" w14:textId="77777777" w:rsidR="00CC1FA3" w:rsidRPr="0035376C" w:rsidRDefault="00CC1FA3" w:rsidP="00CC1FA3">
      <w:p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b/>
          <w:sz w:val="22"/>
          <w:szCs w:val="22"/>
        </w:rPr>
      </w:pPr>
    </w:p>
    <w:p w14:paraId="3EDF04DC" w14:textId="74354F51" w:rsidR="00CC1FA3" w:rsidRPr="0035376C" w:rsidRDefault="00CC1FA3" w:rsidP="00051F1D">
      <w:pPr>
        <w:pStyle w:val="ListParagraph"/>
        <w:numPr>
          <w:ilvl w:val="0"/>
          <w:numId w:val="23"/>
        </w:numPr>
        <w:autoSpaceDE w:val="0"/>
        <w:autoSpaceDN w:val="0"/>
        <w:adjustRightInd w:val="0"/>
        <w:spacing w:line="240" w:lineRule="auto"/>
        <w:jc w:val="both"/>
        <w:rPr>
          <w:rFonts w:ascii="Calibri" w:hAnsi="Calibri" w:cs="Calibri"/>
        </w:rPr>
      </w:pPr>
      <w:r w:rsidRPr="0035376C">
        <w:rPr>
          <w:rFonts w:ascii="Calibri" w:hAnsi="Calibri" w:cs="Calibri"/>
        </w:rPr>
        <w:t xml:space="preserve">Current knowledge of special education laws, rules and regulations and District policies and procedures. The ability to apply these to help insure District compliance.  </w:t>
      </w:r>
    </w:p>
    <w:p w14:paraId="0CCA3E1F" w14:textId="19F75DF4"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Skilled in administering, scoring and interpreting special education assessment tools and procedures.</w:t>
      </w:r>
    </w:p>
    <w:p w14:paraId="45BDE8B4" w14:textId="38C657FC"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Knowledge of teaching principles, practices, techniques and approaches.</w:t>
      </w:r>
    </w:p>
    <w:p w14:paraId="21951922" w14:textId="4A66DC0F"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Knowledge of child development theories and development stages and needs.</w:t>
      </w:r>
    </w:p>
    <w:p w14:paraId="6FF1FBB9" w14:textId="73448E13"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Knowledge of current trends, theories and technologies pertaining to learning and instruction.</w:t>
      </w:r>
    </w:p>
    <w:p w14:paraId="3152E843" w14:textId="55FF934E"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Knowledge of assessment procedures and techniques, test construction and evaluation methods.</w:t>
      </w:r>
    </w:p>
    <w:p w14:paraId="54A51626" w14:textId="37AD123F"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Knowledge of instructional strategies, techniques and interventions related to job assignment.</w:t>
      </w:r>
    </w:p>
    <w:p w14:paraId="5C4F9867" w14:textId="2D8FCFCB" w:rsidR="00CC1FA3" w:rsidRPr="0035376C" w:rsidRDefault="00CC1FA3" w:rsidP="00051F1D">
      <w:pPr>
        <w:pStyle w:val="ListParagraph"/>
        <w:numPr>
          <w:ilvl w:val="0"/>
          <w:numId w:val="23"/>
        </w:numPr>
        <w:autoSpaceDE w:val="0"/>
        <w:autoSpaceDN w:val="0"/>
        <w:adjustRightInd w:val="0"/>
        <w:spacing w:line="240" w:lineRule="auto"/>
        <w:jc w:val="both"/>
        <w:rPr>
          <w:rFonts w:ascii="Calibri" w:hAnsi="Calibri" w:cs="Calibri"/>
        </w:rPr>
      </w:pPr>
      <w:r w:rsidRPr="0035376C">
        <w:rPr>
          <w:rFonts w:ascii="Calibri" w:hAnsi="Calibri" w:cs="Calibri"/>
        </w:rPr>
        <w:t>Understanding of basic office equipment and software used by the district in maintaining records and files (i.e. word processing software, student record databases).</w:t>
      </w:r>
    </w:p>
    <w:p w14:paraId="09153AA8" w14:textId="6FD33572" w:rsidR="00CC1FA3" w:rsidRPr="0035376C" w:rsidRDefault="00CC1FA3" w:rsidP="00882673">
      <w:pPr>
        <w:pStyle w:val="ListParagraph"/>
        <w:numPr>
          <w:ilvl w:val="0"/>
          <w:numId w:val="23"/>
        </w:numPr>
        <w:autoSpaceDE w:val="0"/>
        <w:autoSpaceDN w:val="0"/>
        <w:adjustRightInd w:val="0"/>
        <w:spacing w:line="240" w:lineRule="auto"/>
        <w:jc w:val="both"/>
        <w:rPr>
          <w:rFonts w:ascii="Calibri" w:hAnsi="Calibri" w:cs="Calibri"/>
        </w:rPr>
      </w:pPr>
      <w:r w:rsidRPr="0035376C">
        <w:rPr>
          <w:rFonts w:ascii="Calibri" w:hAnsi="Calibri" w:cs="Calibri"/>
        </w:rPr>
        <w:t>Knowledge of instructional technologies and software, equipment, tools and devices used presenting instruction, documenting assessments, student progress or other classroom administrative requirements of the district.</w:t>
      </w:r>
    </w:p>
    <w:p w14:paraId="4277A448" w14:textId="100ACADD" w:rsidR="00CC1FA3" w:rsidRPr="0035376C" w:rsidRDefault="00CC1FA3" w:rsidP="0035376C">
      <w:pPr>
        <w:pStyle w:val="ListParagraph"/>
        <w:numPr>
          <w:ilvl w:val="0"/>
          <w:numId w:val="23"/>
        </w:numPr>
        <w:autoSpaceDE w:val="0"/>
        <w:autoSpaceDN w:val="0"/>
        <w:adjustRightInd w:val="0"/>
        <w:spacing w:line="240" w:lineRule="auto"/>
        <w:rPr>
          <w:rFonts w:ascii="Calibri" w:hAnsi="Calibri" w:cs="Calibri"/>
        </w:rPr>
      </w:pPr>
      <w:r w:rsidRPr="0035376C">
        <w:rPr>
          <w:rFonts w:ascii="Calibri" w:hAnsi="Calibri" w:cs="Calibri"/>
        </w:rPr>
        <w:t>The skill and ability to communicate - both orally and in writing.</w:t>
      </w:r>
    </w:p>
    <w:p w14:paraId="242FBCB8" w14:textId="77777777" w:rsidR="00CC1FA3" w:rsidRPr="0035376C" w:rsidRDefault="00CC1FA3" w:rsidP="00CC1FA3">
      <w:pPr>
        <w:autoSpaceDE w:val="0"/>
        <w:autoSpaceDN w:val="0"/>
        <w:adjustRightInd w:val="0"/>
        <w:ind w:left="360"/>
        <w:rPr>
          <w:rFonts w:ascii="Calibri" w:hAnsi="Calibri" w:cs="Calibri"/>
          <w:b/>
          <w:bCs/>
          <w:sz w:val="22"/>
          <w:szCs w:val="22"/>
        </w:rPr>
      </w:pPr>
    </w:p>
    <w:p w14:paraId="1AB96B49" w14:textId="089BB83B" w:rsidR="008B6F21" w:rsidRPr="0035376C" w:rsidRDefault="182FA6E0" w:rsidP="00E73CC9">
      <w:pPr>
        <w:autoSpaceDE w:val="0"/>
        <w:autoSpaceDN w:val="0"/>
        <w:adjustRightInd w:val="0"/>
        <w:ind w:left="360"/>
        <w:rPr>
          <w:rFonts w:ascii="Calibri" w:hAnsi="Calibri" w:cs="Calibri"/>
          <w:sz w:val="22"/>
          <w:szCs w:val="22"/>
        </w:rPr>
      </w:pPr>
      <w:r w:rsidRPr="0035376C">
        <w:rPr>
          <w:rFonts w:ascii="Calibri" w:hAnsi="Calibri" w:cs="Calibri"/>
          <w:b/>
          <w:bCs/>
          <w:sz w:val="22"/>
          <w:szCs w:val="22"/>
        </w:rPr>
        <w:t>To Apply:</w:t>
      </w:r>
      <w:r w:rsidR="00914F16" w:rsidRPr="0035376C">
        <w:rPr>
          <w:rFonts w:ascii="Calibri" w:hAnsi="Calibri" w:cs="Calibri"/>
          <w:b/>
          <w:bCs/>
          <w:sz w:val="22"/>
          <w:szCs w:val="22"/>
        </w:rPr>
        <w:t xml:space="preserve"> </w:t>
      </w:r>
      <w:r w:rsidR="00C5664C" w:rsidRPr="0035376C">
        <w:rPr>
          <w:rFonts w:ascii="Calibri" w:hAnsi="Calibri" w:cs="Calibri"/>
          <w:sz w:val="22"/>
          <w:szCs w:val="22"/>
        </w:rPr>
        <w:t xml:space="preserve">Please submit a resume, cover letter, </w:t>
      </w:r>
      <w:r w:rsidR="00914F16" w:rsidRPr="0035376C">
        <w:rPr>
          <w:rFonts w:ascii="Calibri" w:hAnsi="Calibri" w:cs="Calibri"/>
          <w:sz w:val="22"/>
          <w:szCs w:val="22"/>
        </w:rPr>
        <w:t xml:space="preserve">three letters of recommendation </w:t>
      </w:r>
      <w:r w:rsidR="00C5664C" w:rsidRPr="0035376C">
        <w:rPr>
          <w:rFonts w:ascii="Calibri" w:hAnsi="Calibri" w:cs="Calibri"/>
          <w:sz w:val="22"/>
          <w:szCs w:val="22"/>
        </w:rPr>
        <w:t xml:space="preserve">and a copy of your teaching license to </w:t>
      </w:r>
      <w:hyperlink r:id="rId12" w:history="1">
        <w:r w:rsidR="00257932" w:rsidRPr="00B44E76">
          <w:rPr>
            <w:rStyle w:val="Hyperlink"/>
            <w:rFonts w:ascii="Calibri" w:hAnsi="Calibri" w:cs="Calibri"/>
            <w:sz w:val="22"/>
            <w:szCs w:val="22"/>
          </w:rPr>
          <w:t>khill@athlosstcloud.org</w:t>
        </w:r>
      </w:hyperlink>
      <w:r w:rsidR="00257932">
        <w:rPr>
          <w:rFonts w:ascii="Calibri" w:hAnsi="Calibri" w:cs="Calibri"/>
          <w:sz w:val="22"/>
          <w:szCs w:val="22"/>
        </w:rPr>
        <w:t xml:space="preserve"> and </w:t>
      </w:r>
      <w:hyperlink r:id="rId13" w:history="1">
        <w:r w:rsidR="00257932" w:rsidRPr="00B44E76">
          <w:rPr>
            <w:rStyle w:val="Hyperlink"/>
            <w:rFonts w:ascii="Calibri" w:hAnsi="Calibri" w:cs="Calibri"/>
            <w:sz w:val="22"/>
            <w:szCs w:val="22"/>
          </w:rPr>
          <w:t>csmith@athlosstcloud.org</w:t>
        </w:r>
      </w:hyperlink>
      <w:r w:rsidR="00257932">
        <w:rPr>
          <w:rFonts w:ascii="Calibri" w:hAnsi="Calibri" w:cs="Calibri"/>
          <w:sz w:val="22"/>
          <w:szCs w:val="22"/>
        </w:rPr>
        <w:t xml:space="preserve"> </w:t>
      </w:r>
    </w:p>
    <w:sectPr w:rsidR="008B6F21" w:rsidRPr="0035376C" w:rsidSect="000838D7">
      <w:footerReference w:type="default" r:id="rId14"/>
      <w:headerReference w:type="first" r:id="rId15"/>
      <w:footerReference w:type="first" r:id="rId16"/>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A887" w14:textId="77777777" w:rsidR="001156B0" w:rsidRDefault="001156B0" w:rsidP="00E704BE">
      <w:r>
        <w:separator/>
      </w:r>
    </w:p>
  </w:endnote>
  <w:endnote w:type="continuationSeparator" w:id="0">
    <w:p w14:paraId="7F2C50CB" w14:textId="77777777" w:rsidR="001156B0" w:rsidRDefault="001156B0" w:rsidP="00E7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70290"/>
      <w:docPartObj>
        <w:docPartGallery w:val="Page Numbers (Bottom of Page)"/>
        <w:docPartUnique/>
      </w:docPartObj>
    </w:sdtPr>
    <w:sdtEndPr/>
    <w:sdtContent>
      <w:sdt>
        <w:sdtPr>
          <w:id w:val="860082579"/>
          <w:docPartObj>
            <w:docPartGallery w:val="Page Numbers (Top of Page)"/>
            <w:docPartUnique/>
          </w:docPartObj>
        </w:sdtPr>
        <w:sdtEndPr/>
        <w:sdtContent>
          <w:p w14:paraId="10D9A5E5" w14:textId="49ADB2CE" w:rsidR="00B0122B" w:rsidRDefault="182FA6E0" w:rsidP="00E81C40">
            <w:pPr>
              <w:pStyle w:val="Footer"/>
              <w:jc w:val="right"/>
            </w:pPr>
            <w:r>
              <w:t xml:space="preserve"> Page </w:t>
            </w:r>
            <w:r w:rsidR="009B47ED" w:rsidRPr="182FA6E0">
              <w:rPr>
                <w:b/>
                <w:bCs/>
                <w:noProof/>
              </w:rPr>
              <w:fldChar w:fldCharType="begin"/>
            </w:r>
            <w:r w:rsidR="009B47ED" w:rsidRPr="182FA6E0">
              <w:rPr>
                <w:b/>
                <w:bCs/>
                <w:noProof/>
              </w:rPr>
              <w:instrText xml:space="preserve"> PAGE </w:instrText>
            </w:r>
            <w:r w:rsidR="009B47ED" w:rsidRPr="182FA6E0">
              <w:rPr>
                <w:b/>
                <w:bCs/>
                <w:noProof/>
              </w:rPr>
              <w:fldChar w:fldCharType="separate"/>
            </w:r>
            <w:r w:rsidR="00882673">
              <w:rPr>
                <w:b/>
                <w:bCs/>
                <w:noProof/>
              </w:rPr>
              <w:t>3</w:t>
            </w:r>
            <w:r w:rsidR="009B47ED" w:rsidRPr="182FA6E0">
              <w:rPr>
                <w:b/>
                <w:bCs/>
                <w:noProof/>
              </w:rPr>
              <w:fldChar w:fldCharType="end"/>
            </w:r>
            <w:r>
              <w:t xml:space="preserve"> of </w:t>
            </w:r>
            <w:r w:rsidR="009B47ED" w:rsidRPr="182FA6E0">
              <w:rPr>
                <w:b/>
                <w:bCs/>
                <w:noProof/>
              </w:rPr>
              <w:fldChar w:fldCharType="begin"/>
            </w:r>
            <w:r w:rsidR="009B47ED" w:rsidRPr="182FA6E0">
              <w:rPr>
                <w:b/>
                <w:bCs/>
                <w:noProof/>
              </w:rPr>
              <w:instrText xml:space="preserve"> NUMPAGES  </w:instrText>
            </w:r>
            <w:r w:rsidR="009B47ED" w:rsidRPr="182FA6E0">
              <w:rPr>
                <w:b/>
                <w:bCs/>
                <w:noProof/>
              </w:rPr>
              <w:fldChar w:fldCharType="separate"/>
            </w:r>
            <w:r w:rsidR="00882673">
              <w:rPr>
                <w:b/>
                <w:bCs/>
                <w:noProof/>
              </w:rPr>
              <w:t>3</w:t>
            </w:r>
            <w:r w:rsidR="009B47ED" w:rsidRPr="182FA6E0">
              <w:rPr>
                <w:b/>
                <w:bCs/>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67"/>
    </w:tblGrid>
    <w:tr w:rsidR="000838D7" w14:paraId="3BB2E1CA" w14:textId="77777777" w:rsidTr="182FA6E0">
      <w:tc>
        <w:tcPr>
          <w:tcW w:w="3432" w:type="dxa"/>
        </w:tcPr>
        <w:p w14:paraId="0B914043" w14:textId="77777777" w:rsidR="000838D7" w:rsidRPr="000838D7" w:rsidRDefault="000838D7" w:rsidP="00780A30">
          <w:pPr>
            <w:pStyle w:val="FooterTitle"/>
          </w:pPr>
        </w:p>
      </w:tc>
      <w:tc>
        <w:tcPr>
          <w:tcW w:w="3432" w:type="dxa"/>
        </w:tcPr>
        <w:p w14:paraId="5E5B041C" w14:textId="77777777" w:rsidR="000838D7" w:rsidRDefault="000838D7" w:rsidP="000838D7">
          <w:pPr>
            <w:pStyle w:val="Footer"/>
            <w:jc w:val="center"/>
          </w:pPr>
        </w:p>
      </w:tc>
      <w:tc>
        <w:tcPr>
          <w:tcW w:w="3432" w:type="dxa"/>
        </w:tcPr>
        <w:sdt>
          <w:sdtPr>
            <w:id w:val="12817467"/>
            <w:docPartObj>
              <w:docPartGallery w:val="Page Numbers (Top of Page)"/>
              <w:docPartUnique/>
            </w:docPartObj>
          </w:sdtPr>
          <w:sdtEndPr/>
          <w:sdtContent>
            <w:p w14:paraId="64B981BB" w14:textId="747BE9BF" w:rsidR="000838D7" w:rsidRDefault="182FA6E0" w:rsidP="000838D7">
              <w:pPr>
                <w:pStyle w:val="Footer"/>
                <w:jc w:val="right"/>
              </w:pPr>
              <w:r>
                <w:t xml:space="preserve">Page </w:t>
              </w:r>
              <w:r w:rsidR="000838D7" w:rsidRPr="182FA6E0">
                <w:rPr>
                  <w:b/>
                  <w:bCs/>
                  <w:noProof/>
                </w:rPr>
                <w:fldChar w:fldCharType="begin"/>
              </w:r>
              <w:r w:rsidR="000838D7" w:rsidRPr="182FA6E0">
                <w:rPr>
                  <w:b/>
                  <w:bCs/>
                  <w:noProof/>
                </w:rPr>
                <w:instrText xml:space="preserve"> PAGE </w:instrText>
              </w:r>
              <w:r w:rsidR="000838D7" w:rsidRPr="182FA6E0">
                <w:rPr>
                  <w:b/>
                  <w:bCs/>
                  <w:noProof/>
                </w:rPr>
                <w:fldChar w:fldCharType="separate"/>
              </w:r>
              <w:r w:rsidR="001156B0">
                <w:rPr>
                  <w:b/>
                  <w:bCs/>
                  <w:noProof/>
                </w:rPr>
                <w:t>1</w:t>
              </w:r>
              <w:r w:rsidR="000838D7" w:rsidRPr="182FA6E0">
                <w:rPr>
                  <w:b/>
                  <w:bCs/>
                  <w:noProof/>
                </w:rPr>
                <w:fldChar w:fldCharType="end"/>
              </w:r>
              <w:r>
                <w:t xml:space="preserve"> of </w:t>
              </w:r>
              <w:r w:rsidR="000838D7" w:rsidRPr="182FA6E0">
                <w:rPr>
                  <w:b/>
                  <w:bCs/>
                  <w:noProof/>
                </w:rPr>
                <w:fldChar w:fldCharType="begin"/>
              </w:r>
              <w:r w:rsidR="000838D7" w:rsidRPr="182FA6E0">
                <w:rPr>
                  <w:b/>
                  <w:bCs/>
                  <w:noProof/>
                </w:rPr>
                <w:instrText xml:space="preserve"> NUMPAGES  </w:instrText>
              </w:r>
              <w:r w:rsidR="000838D7" w:rsidRPr="182FA6E0">
                <w:rPr>
                  <w:b/>
                  <w:bCs/>
                  <w:noProof/>
                </w:rPr>
                <w:fldChar w:fldCharType="separate"/>
              </w:r>
              <w:r w:rsidR="001156B0">
                <w:rPr>
                  <w:b/>
                  <w:bCs/>
                  <w:noProof/>
                </w:rPr>
                <w:t>1</w:t>
              </w:r>
              <w:r w:rsidR="000838D7" w:rsidRPr="182FA6E0">
                <w:rPr>
                  <w:b/>
                  <w:bCs/>
                  <w:noProof/>
                </w:rPr>
                <w:fldChar w:fldCharType="end"/>
              </w:r>
            </w:p>
          </w:sdtContent>
        </w:sdt>
        <w:p w14:paraId="335A00F7" w14:textId="77777777" w:rsidR="182FA6E0" w:rsidRDefault="182FA6E0"/>
      </w:tc>
    </w:tr>
  </w:tbl>
  <w:p w14:paraId="588CC9B7" w14:textId="77777777" w:rsidR="000838D7" w:rsidRDefault="0008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C2EF" w14:textId="77777777" w:rsidR="001156B0" w:rsidRDefault="001156B0" w:rsidP="00E704BE">
      <w:r>
        <w:separator/>
      </w:r>
    </w:p>
  </w:footnote>
  <w:footnote w:type="continuationSeparator" w:id="0">
    <w:p w14:paraId="50331D28" w14:textId="77777777" w:rsidR="001156B0" w:rsidRDefault="001156B0" w:rsidP="00E7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2F7C" w14:textId="6A327F4E" w:rsidR="00DC596B" w:rsidRDefault="00915DD9" w:rsidP="00780A30">
    <w:pPr>
      <w:pStyle w:val="HeaderTitle"/>
    </w:pPr>
    <w:r>
      <w:rPr>
        <w:noProof/>
      </w:rPr>
      <mc:AlternateContent>
        <mc:Choice Requires="wps">
          <w:drawing>
            <wp:anchor distT="0" distB="0" distL="114300" distR="114300" simplePos="0" relativeHeight="251659264" behindDoc="0" locked="0" layoutInCell="1" allowOverlap="1" wp14:anchorId="2E4AD33E" wp14:editId="0796B2CA">
              <wp:simplePos x="0" y="0"/>
              <wp:positionH relativeFrom="column">
                <wp:posOffset>0</wp:posOffset>
              </wp:positionH>
              <wp:positionV relativeFrom="paragraph">
                <wp:posOffset>-635</wp:posOffset>
              </wp:positionV>
              <wp:extent cx="2794000" cy="78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4000" cy="787400"/>
                      </a:xfrm>
                      <a:prstGeom prst="rect">
                        <a:avLst/>
                      </a:prstGeom>
                      <a:noFill/>
                      <a:ln w="6350">
                        <a:noFill/>
                      </a:ln>
                    </wps:spPr>
                    <wps:txbx>
                      <w:txbxContent>
                        <w:p w14:paraId="502A6EAA" w14:textId="77777777" w:rsidR="00915DD9" w:rsidRDefault="00915DD9" w:rsidP="00915DD9">
                          <w:r>
                            <w:rPr>
                              <w:noProof/>
                            </w:rPr>
                            <w:drawing>
                              <wp:inline distT="0" distB="0" distL="0" distR="0" wp14:anchorId="06E45B35" wp14:editId="018BC5DE">
                                <wp:extent cx="2584450" cy="603250"/>
                                <wp:effectExtent l="0" t="0" r="6350" b="6350"/>
                                <wp:docPr id="32" name="Picture 32" descr="logo png cropped"/>
                                <wp:cNvGraphicFramePr/>
                                <a:graphic xmlns:a="http://schemas.openxmlformats.org/drawingml/2006/main">
                                  <a:graphicData uri="http://schemas.openxmlformats.org/drawingml/2006/picture">
                                    <pic:pic xmlns:pic="http://schemas.openxmlformats.org/drawingml/2006/picture">
                                      <pic:nvPicPr>
                                        <pic:cNvPr id="1" name="Picture 1" descr="logo png cropp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0" cy="603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AD33E" id="_x0000_t202" coordsize="21600,21600" o:spt="202" path="m,l,21600r21600,l21600,xe">
              <v:stroke joinstyle="miter"/>
              <v:path gradientshapeok="t" o:connecttype="rect"/>
            </v:shapetype>
            <v:shape id="Text Box 2" o:spid="_x0000_s1026" type="#_x0000_t202" style="position:absolute;left:0;text-align:left;margin-left:0;margin-top:-.05pt;width:220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" filled="f" stroked="f" strokeweight=".5pt">
              <v:textbox>
                <w:txbxContent>
                  <w:p w14:paraId="502A6EAA" w14:textId="77777777" w:rsidR="00915DD9" w:rsidRDefault="00915DD9" w:rsidP="00915DD9">
                    <w:r>
                      <w:rPr>
                        <w:noProof/>
                      </w:rPr>
                      <w:drawing>
                        <wp:inline distT="0" distB="0" distL="0" distR="0" wp14:anchorId="06E45B35" wp14:editId="018BC5DE">
                          <wp:extent cx="2584450" cy="603250"/>
                          <wp:effectExtent l="0" t="0" r="6350" b="6350"/>
                          <wp:docPr id="32" name="Picture 32" descr="logo png cropped"/>
                          <wp:cNvGraphicFramePr/>
                          <a:graphic xmlns:a="http://schemas.openxmlformats.org/drawingml/2006/main">
                            <a:graphicData uri="http://schemas.openxmlformats.org/drawingml/2006/picture">
                              <pic:pic xmlns:pic="http://schemas.openxmlformats.org/drawingml/2006/picture">
                                <pic:nvPicPr>
                                  <pic:cNvPr id="1" name="Picture 1" descr="logo png cropp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84450" cy="603250"/>
                                  </a:xfrm>
                                  <a:prstGeom prst="rect">
                                    <a:avLst/>
                                  </a:prstGeom>
                                  <a:noFill/>
                                  <a:ln>
                                    <a:noFill/>
                                  </a:ln>
                                </pic:spPr>
                              </pic:pic>
                            </a:graphicData>
                          </a:graphic>
                        </wp:inline>
                      </w:drawing>
                    </w:r>
                  </w:p>
                </w:txbxContent>
              </v:textbox>
            </v:shape>
          </w:pict>
        </mc:Fallback>
      </mc:AlternateContent>
    </w:r>
    <w:r w:rsidR="00CC1FA3">
      <w:t>Special Education Teacher</w:t>
    </w:r>
    <w:r w:rsidR="00186C2A">
      <w:t xml:space="preserve"> </w:t>
    </w:r>
  </w:p>
  <w:p w14:paraId="2C059B4A" w14:textId="77777777" w:rsidR="00186C2A" w:rsidRDefault="182FA6E0" w:rsidP="00186C2A">
    <w:pPr>
      <w:pStyle w:val="HeaderTitle"/>
      <w:spacing w:before="0"/>
    </w:pPr>
    <w:r>
      <w:t>Job Description</w:t>
    </w:r>
  </w:p>
  <w:p w14:paraId="6E232771" w14:textId="77777777" w:rsidR="00DC596B" w:rsidRPr="008D2224" w:rsidRDefault="00AF77DE" w:rsidP="00F946AE">
    <w:pPr>
      <w:pStyle w:val="Header"/>
      <w:pBdr>
        <w:bottom w:val="single" w:sz="4" w:space="1" w:color="A5A5A5" w:themeColor="background1" w:themeShade="A5"/>
      </w:pBdr>
      <w:tabs>
        <w:tab w:val="clear" w:pos="4680"/>
        <w:tab w:val="clear" w:pos="9360"/>
        <w:tab w:val="left" w:pos="4220"/>
      </w:tabs>
      <w:rPr>
        <w:rFonts w:ascii="Arial" w:hAnsi="Arial" w:cs="Arial"/>
        <w:color w:val="FF7912" w:themeColor="text1" w:themeTint="80"/>
      </w:rPr>
    </w:pPr>
    <w:r>
      <w:rPr>
        <w:rFonts w:ascii="Arial" w:hAnsi="Arial" w:cs="Arial"/>
        <w:color w:val="FF7912" w:themeColor="text1" w:themeTint="80"/>
      </w:rPr>
      <w:tab/>
    </w:r>
  </w:p>
  <w:p w14:paraId="55AD17C8" w14:textId="77777777" w:rsidR="00DC596B" w:rsidRDefault="00DC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E6"/>
    <w:multiLevelType w:val="hybridMultilevel"/>
    <w:tmpl w:val="616027DE"/>
    <w:lvl w:ilvl="0" w:tplc="D1D8C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A4803"/>
    <w:multiLevelType w:val="hybridMultilevel"/>
    <w:tmpl w:val="FB3AA95E"/>
    <w:lvl w:ilvl="0" w:tplc="99641DC8">
      <w:start w:val="1"/>
      <w:numFmt w:val="lowerLetter"/>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653DF"/>
    <w:multiLevelType w:val="hybridMultilevel"/>
    <w:tmpl w:val="83107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5A98"/>
    <w:multiLevelType w:val="hybridMultilevel"/>
    <w:tmpl w:val="0C16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4A4CB6"/>
    <w:multiLevelType w:val="hybridMultilevel"/>
    <w:tmpl w:val="739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17F"/>
    <w:multiLevelType w:val="hybridMultilevel"/>
    <w:tmpl w:val="A84C0C10"/>
    <w:lvl w:ilvl="0" w:tplc="27125A0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1A95"/>
    <w:multiLevelType w:val="hybridMultilevel"/>
    <w:tmpl w:val="E9727F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E189D"/>
    <w:multiLevelType w:val="hybridMultilevel"/>
    <w:tmpl w:val="9712FD76"/>
    <w:lvl w:ilvl="0" w:tplc="838883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A441C"/>
    <w:multiLevelType w:val="hybridMultilevel"/>
    <w:tmpl w:val="ECC4CE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07532"/>
    <w:multiLevelType w:val="hybridMultilevel"/>
    <w:tmpl w:val="ECC4CE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71D67"/>
    <w:multiLevelType w:val="hybridMultilevel"/>
    <w:tmpl w:val="4AE4889A"/>
    <w:lvl w:ilvl="0" w:tplc="570A90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E052327"/>
    <w:multiLevelType w:val="hybridMultilevel"/>
    <w:tmpl w:val="071A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7217E4"/>
    <w:multiLevelType w:val="hybridMultilevel"/>
    <w:tmpl w:val="5EA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E23BB"/>
    <w:multiLevelType w:val="hybridMultilevel"/>
    <w:tmpl w:val="EDBA778E"/>
    <w:lvl w:ilvl="0" w:tplc="56B264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4F7435"/>
    <w:multiLevelType w:val="hybridMultilevel"/>
    <w:tmpl w:val="F14A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72950"/>
    <w:multiLevelType w:val="hybridMultilevel"/>
    <w:tmpl w:val="E22E799E"/>
    <w:lvl w:ilvl="0" w:tplc="0FDCDCA0">
      <w:start w:val="1"/>
      <w:numFmt w:val="bullet"/>
      <w:pStyle w:val="Checkbo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F3284"/>
    <w:multiLevelType w:val="hybridMultilevel"/>
    <w:tmpl w:val="6F1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C09E9"/>
    <w:multiLevelType w:val="hybridMultilevel"/>
    <w:tmpl w:val="ADCE6200"/>
    <w:lvl w:ilvl="0" w:tplc="E068A7C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ADB4B36"/>
    <w:multiLevelType w:val="hybridMultilevel"/>
    <w:tmpl w:val="5AAA9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15:restartNumberingAfterBreak="0">
    <w:nsid w:val="5CBB34DC"/>
    <w:multiLevelType w:val="hybridMultilevel"/>
    <w:tmpl w:val="315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431CA"/>
    <w:multiLevelType w:val="hybridMultilevel"/>
    <w:tmpl w:val="BDA29886"/>
    <w:lvl w:ilvl="0" w:tplc="C61CBFE6">
      <w:numFmt w:val="bullet"/>
      <w:lvlText w:val=""/>
      <w:lvlJc w:val="left"/>
      <w:pPr>
        <w:ind w:left="860" w:hanging="360"/>
      </w:pPr>
      <w:rPr>
        <w:rFonts w:ascii="Symbol" w:eastAsia="Symbol" w:hAnsi="Symbol" w:cs="Symbol" w:hint="default"/>
        <w:w w:val="100"/>
        <w:lang w:val="en-US" w:eastAsia="en-US" w:bidi="ar-SA"/>
      </w:rPr>
    </w:lvl>
    <w:lvl w:ilvl="1" w:tplc="6F545B2E">
      <w:numFmt w:val="bullet"/>
      <w:lvlText w:val="•"/>
      <w:lvlJc w:val="left"/>
      <w:pPr>
        <w:ind w:left="1580" w:hanging="360"/>
      </w:pPr>
      <w:rPr>
        <w:lang w:val="en-US" w:eastAsia="en-US" w:bidi="ar-SA"/>
      </w:rPr>
    </w:lvl>
    <w:lvl w:ilvl="2" w:tplc="795674CE">
      <w:numFmt w:val="bullet"/>
      <w:lvlText w:val="•"/>
      <w:lvlJc w:val="left"/>
      <w:pPr>
        <w:ind w:left="2475" w:hanging="360"/>
      </w:pPr>
      <w:rPr>
        <w:lang w:val="en-US" w:eastAsia="en-US" w:bidi="ar-SA"/>
      </w:rPr>
    </w:lvl>
    <w:lvl w:ilvl="3" w:tplc="61567EA6">
      <w:numFmt w:val="bullet"/>
      <w:lvlText w:val="•"/>
      <w:lvlJc w:val="left"/>
      <w:pPr>
        <w:ind w:left="3371" w:hanging="360"/>
      </w:pPr>
      <w:rPr>
        <w:lang w:val="en-US" w:eastAsia="en-US" w:bidi="ar-SA"/>
      </w:rPr>
    </w:lvl>
    <w:lvl w:ilvl="4" w:tplc="4C5CD008">
      <w:numFmt w:val="bullet"/>
      <w:lvlText w:val="•"/>
      <w:lvlJc w:val="left"/>
      <w:pPr>
        <w:ind w:left="4266" w:hanging="360"/>
      </w:pPr>
      <w:rPr>
        <w:lang w:val="en-US" w:eastAsia="en-US" w:bidi="ar-SA"/>
      </w:rPr>
    </w:lvl>
    <w:lvl w:ilvl="5" w:tplc="6F6E6796">
      <w:numFmt w:val="bullet"/>
      <w:lvlText w:val="•"/>
      <w:lvlJc w:val="left"/>
      <w:pPr>
        <w:ind w:left="5162" w:hanging="360"/>
      </w:pPr>
      <w:rPr>
        <w:lang w:val="en-US" w:eastAsia="en-US" w:bidi="ar-SA"/>
      </w:rPr>
    </w:lvl>
    <w:lvl w:ilvl="6" w:tplc="72A0CA68">
      <w:numFmt w:val="bullet"/>
      <w:lvlText w:val="•"/>
      <w:lvlJc w:val="left"/>
      <w:pPr>
        <w:ind w:left="6057" w:hanging="360"/>
      </w:pPr>
      <w:rPr>
        <w:lang w:val="en-US" w:eastAsia="en-US" w:bidi="ar-SA"/>
      </w:rPr>
    </w:lvl>
    <w:lvl w:ilvl="7" w:tplc="7FAC5DB6">
      <w:numFmt w:val="bullet"/>
      <w:lvlText w:val="•"/>
      <w:lvlJc w:val="left"/>
      <w:pPr>
        <w:ind w:left="6953" w:hanging="360"/>
      </w:pPr>
      <w:rPr>
        <w:lang w:val="en-US" w:eastAsia="en-US" w:bidi="ar-SA"/>
      </w:rPr>
    </w:lvl>
    <w:lvl w:ilvl="8" w:tplc="76B81128">
      <w:numFmt w:val="bullet"/>
      <w:lvlText w:val="•"/>
      <w:lvlJc w:val="left"/>
      <w:pPr>
        <w:ind w:left="7848" w:hanging="360"/>
      </w:pPr>
      <w:rPr>
        <w:lang w:val="en-US" w:eastAsia="en-US" w:bidi="ar-SA"/>
      </w:rPr>
    </w:lvl>
  </w:abstractNum>
  <w:abstractNum w:abstractNumId="21" w15:restartNumberingAfterBreak="0">
    <w:nsid w:val="6B806644"/>
    <w:multiLevelType w:val="hybridMultilevel"/>
    <w:tmpl w:val="6372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61EAD"/>
    <w:multiLevelType w:val="hybridMultilevel"/>
    <w:tmpl w:val="659A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9"/>
  </w:num>
  <w:num w:numId="5">
    <w:abstractNumId w:val="17"/>
  </w:num>
  <w:num w:numId="6">
    <w:abstractNumId w:val="21"/>
  </w:num>
  <w:num w:numId="7">
    <w:abstractNumId w:val="13"/>
  </w:num>
  <w:num w:numId="8">
    <w:abstractNumId w:val="10"/>
  </w:num>
  <w:num w:numId="9">
    <w:abstractNumId w:val="2"/>
  </w:num>
  <w:num w:numId="10">
    <w:abstractNumId w:val="7"/>
  </w:num>
  <w:num w:numId="11">
    <w:abstractNumId w:val="16"/>
  </w:num>
  <w:num w:numId="12">
    <w:abstractNumId w:val="8"/>
  </w:num>
  <w:num w:numId="13">
    <w:abstractNumId w:val="22"/>
  </w:num>
  <w:num w:numId="14">
    <w:abstractNumId w:val="6"/>
  </w:num>
  <w:num w:numId="15">
    <w:abstractNumId w:val="0"/>
  </w:num>
  <w:num w:numId="16">
    <w:abstractNumId w:val="19"/>
  </w:num>
  <w:num w:numId="17">
    <w:abstractNumId w:val="3"/>
  </w:num>
  <w:num w:numId="18">
    <w:abstractNumId w:val="18"/>
  </w:num>
  <w:num w:numId="19">
    <w:abstractNumId w:val="11"/>
  </w:num>
  <w:num w:numId="20">
    <w:abstractNumId w:val="3"/>
  </w:num>
  <w:num w:numId="21">
    <w:abstractNumId w:val="12"/>
  </w:num>
  <w:num w:numId="22">
    <w:abstractNumId w:val="4"/>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30"/>
    <w:rsid w:val="000159F0"/>
    <w:rsid w:val="00021F7D"/>
    <w:rsid w:val="00025BDF"/>
    <w:rsid w:val="00033AE4"/>
    <w:rsid w:val="000343C0"/>
    <w:rsid w:val="00036DBA"/>
    <w:rsid w:val="00051F1D"/>
    <w:rsid w:val="000838D7"/>
    <w:rsid w:val="000903EA"/>
    <w:rsid w:val="000B4E80"/>
    <w:rsid w:val="000E0DEA"/>
    <w:rsid w:val="000E7F8F"/>
    <w:rsid w:val="00110471"/>
    <w:rsid w:val="00114FB5"/>
    <w:rsid w:val="001156B0"/>
    <w:rsid w:val="001217D5"/>
    <w:rsid w:val="00135939"/>
    <w:rsid w:val="00140C44"/>
    <w:rsid w:val="0016669D"/>
    <w:rsid w:val="001809A3"/>
    <w:rsid w:val="001824CE"/>
    <w:rsid w:val="00186C2A"/>
    <w:rsid w:val="001B0748"/>
    <w:rsid w:val="001F677D"/>
    <w:rsid w:val="001F731C"/>
    <w:rsid w:val="00205252"/>
    <w:rsid w:val="00210E6E"/>
    <w:rsid w:val="0021508B"/>
    <w:rsid w:val="00254A98"/>
    <w:rsid w:val="00257932"/>
    <w:rsid w:val="00262171"/>
    <w:rsid w:val="0027137D"/>
    <w:rsid w:val="002B05BA"/>
    <w:rsid w:val="002F4E83"/>
    <w:rsid w:val="00316A4C"/>
    <w:rsid w:val="0032456A"/>
    <w:rsid w:val="00324EC7"/>
    <w:rsid w:val="00352AB5"/>
    <w:rsid w:val="0035376C"/>
    <w:rsid w:val="0036333C"/>
    <w:rsid w:val="00366638"/>
    <w:rsid w:val="00384CD1"/>
    <w:rsid w:val="003A3D2A"/>
    <w:rsid w:val="003E2824"/>
    <w:rsid w:val="003E3A3A"/>
    <w:rsid w:val="003E7BAD"/>
    <w:rsid w:val="003F02CE"/>
    <w:rsid w:val="003F4121"/>
    <w:rsid w:val="0041742F"/>
    <w:rsid w:val="00423CBF"/>
    <w:rsid w:val="00423E2F"/>
    <w:rsid w:val="004276B5"/>
    <w:rsid w:val="004734EA"/>
    <w:rsid w:val="00477BC8"/>
    <w:rsid w:val="0048055A"/>
    <w:rsid w:val="004939E8"/>
    <w:rsid w:val="004B3145"/>
    <w:rsid w:val="0050041B"/>
    <w:rsid w:val="005065E4"/>
    <w:rsid w:val="00515FF1"/>
    <w:rsid w:val="00537BA3"/>
    <w:rsid w:val="00547500"/>
    <w:rsid w:val="005532D8"/>
    <w:rsid w:val="00556D01"/>
    <w:rsid w:val="00565424"/>
    <w:rsid w:val="0058455F"/>
    <w:rsid w:val="00584746"/>
    <w:rsid w:val="005937CD"/>
    <w:rsid w:val="005A10DB"/>
    <w:rsid w:val="005A6425"/>
    <w:rsid w:val="005D25B9"/>
    <w:rsid w:val="00603A30"/>
    <w:rsid w:val="00606FF5"/>
    <w:rsid w:val="00613398"/>
    <w:rsid w:val="00656AFB"/>
    <w:rsid w:val="006752DD"/>
    <w:rsid w:val="006807A9"/>
    <w:rsid w:val="00683B81"/>
    <w:rsid w:val="00693060"/>
    <w:rsid w:val="006D25FE"/>
    <w:rsid w:val="006D58F8"/>
    <w:rsid w:val="006D6A4B"/>
    <w:rsid w:val="006E58BA"/>
    <w:rsid w:val="00706241"/>
    <w:rsid w:val="00727BC7"/>
    <w:rsid w:val="00760314"/>
    <w:rsid w:val="00760AA5"/>
    <w:rsid w:val="00767CAB"/>
    <w:rsid w:val="00780A30"/>
    <w:rsid w:val="007B02AA"/>
    <w:rsid w:val="007B09B9"/>
    <w:rsid w:val="007B5B69"/>
    <w:rsid w:val="007C3C83"/>
    <w:rsid w:val="007D2195"/>
    <w:rsid w:val="007F738D"/>
    <w:rsid w:val="0080516B"/>
    <w:rsid w:val="00805CF0"/>
    <w:rsid w:val="00814296"/>
    <w:rsid w:val="00847254"/>
    <w:rsid w:val="00856E68"/>
    <w:rsid w:val="0086652D"/>
    <w:rsid w:val="0086767F"/>
    <w:rsid w:val="00867ABB"/>
    <w:rsid w:val="0087259C"/>
    <w:rsid w:val="00882673"/>
    <w:rsid w:val="00882993"/>
    <w:rsid w:val="008B2078"/>
    <w:rsid w:val="008B4A69"/>
    <w:rsid w:val="008B6F21"/>
    <w:rsid w:val="008D2224"/>
    <w:rsid w:val="008D2CFB"/>
    <w:rsid w:val="00914F16"/>
    <w:rsid w:val="00915DD9"/>
    <w:rsid w:val="009359B4"/>
    <w:rsid w:val="00975789"/>
    <w:rsid w:val="009A46A3"/>
    <w:rsid w:val="009B47ED"/>
    <w:rsid w:val="009C6D6A"/>
    <w:rsid w:val="009D6192"/>
    <w:rsid w:val="009F34AF"/>
    <w:rsid w:val="009F438D"/>
    <w:rsid w:val="00A03205"/>
    <w:rsid w:val="00A137B1"/>
    <w:rsid w:val="00A202E6"/>
    <w:rsid w:val="00A2130C"/>
    <w:rsid w:val="00A2373F"/>
    <w:rsid w:val="00A463D8"/>
    <w:rsid w:val="00A5460A"/>
    <w:rsid w:val="00A70F49"/>
    <w:rsid w:val="00AA0650"/>
    <w:rsid w:val="00AA62A0"/>
    <w:rsid w:val="00AE0FC2"/>
    <w:rsid w:val="00AE6477"/>
    <w:rsid w:val="00AF3D9C"/>
    <w:rsid w:val="00AF77DE"/>
    <w:rsid w:val="00B0122B"/>
    <w:rsid w:val="00B24267"/>
    <w:rsid w:val="00B244CA"/>
    <w:rsid w:val="00B826D5"/>
    <w:rsid w:val="00B87A26"/>
    <w:rsid w:val="00B90643"/>
    <w:rsid w:val="00B960F5"/>
    <w:rsid w:val="00BA2336"/>
    <w:rsid w:val="00BA53B9"/>
    <w:rsid w:val="00BC46BA"/>
    <w:rsid w:val="00BE3E5A"/>
    <w:rsid w:val="00C05119"/>
    <w:rsid w:val="00C14DB9"/>
    <w:rsid w:val="00C42B91"/>
    <w:rsid w:val="00C5664C"/>
    <w:rsid w:val="00C7615C"/>
    <w:rsid w:val="00C82D61"/>
    <w:rsid w:val="00C8398C"/>
    <w:rsid w:val="00C91654"/>
    <w:rsid w:val="00C92CF2"/>
    <w:rsid w:val="00C96133"/>
    <w:rsid w:val="00CC113A"/>
    <w:rsid w:val="00CC1FA3"/>
    <w:rsid w:val="00CD33BD"/>
    <w:rsid w:val="00CF6ADF"/>
    <w:rsid w:val="00D04C64"/>
    <w:rsid w:val="00D133DE"/>
    <w:rsid w:val="00D20DE5"/>
    <w:rsid w:val="00D22DC3"/>
    <w:rsid w:val="00D249CF"/>
    <w:rsid w:val="00D522C9"/>
    <w:rsid w:val="00D63C91"/>
    <w:rsid w:val="00D73D9F"/>
    <w:rsid w:val="00D85669"/>
    <w:rsid w:val="00DB2F25"/>
    <w:rsid w:val="00DB4E84"/>
    <w:rsid w:val="00DC596B"/>
    <w:rsid w:val="00DD6FD4"/>
    <w:rsid w:val="00DE3F64"/>
    <w:rsid w:val="00DF45DF"/>
    <w:rsid w:val="00E23ED2"/>
    <w:rsid w:val="00E3478A"/>
    <w:rsid w:val="00E4387B"/>
    <w:rsid w:val="00E57C17"/>
    <w:rsid w:val="00E704BE"/>
    <w:rsid w:val="00E73CC9"/>
    <w:rsid w:val="00E81C40"/>
    <w:rsid w:val="00EC4681"/>
    <w:rsid w:val="00EE1A9F"/>
    <w:rsid w:val="00EE4BE5"/>
    <w:rsid w:val="00EF6400"/>
    <w:rsid w:val="00F020F2"/>
    <w:rsid w:val="00F057AD"/>
    <w:rsid w:val="00F50420"/>
    <w:rsid w:val="00F84F14"/>
    <w:rsid w:val="00F946AE"/>
    <w:rsid w:val="00F95CF0"/>
    <w:rsid w:val="00FA473E"/>
    <w:rsid w:val="00FB53BA"/>
    <w:rsid w:val="00FC618A"/>
    <w:rsid w:val="00FD1774"/>
    <w:rsid w:val="11D27CC8"/>
    <w:rsid w:val="182FA6E0"/>
    <w:rsid w:val="1EECF0C5"/>
    <w:rsid w:val="2F1C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64FF"/>
  <w15:docId w15:val="{86F6FA48-5CC6-4FD8-9C34-78DF7663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6B"/>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semiHidden/>
    <w:unhideWhenUsed/>
    <w:qFormat/>
    <w:rsid w:val="0035376C"/>
    <w:pPr>
      <w:widowControl w:val="0"/>
      <w:autoSpaceDE w:val="0"/>
      <w:autoSpaceDN w:val="0"/>
      <w:ind w:left="140"/>
      <w:outlineLvl w:val="3"/>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B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704BE"/>
  </w:style>
  <w:style w:type="paragraph" w:styleId="Footer">
    <w:name w:val="footer"/>
    <w:basedOn w:val="Normal"/>
    <w:link w:val="FooterChar"/>
    <w:uiPriority w:val="99"/>
    <w:unhideWhenUsed/>
    <w:rsid w:val="00E704B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704BE"/>
  </w:style>
  <w:style w:type="paragraph" w:styleId="BalloonText">
    <w:name w:val="Balloon Text"/>
    <w:basedOn w:val="Normal"/>
    <w:link w:val="BalloonTextChar"/>
    <w:uiPriority w:val="99"/>
    <w:semiHidden/>
    <w:unhideWhenUsed/>
    <w:rsid w:val="00E704BE"/>
    <w:rPr>
      <w:rFonts w:ascii="Tahoma" w:hAnsi="Tahoma" w:cs="Tahoma"/>
      <w:sz w:val="16"/>
      <w:szCs w:val="16"/>
    </w:rPr>
  </w:style>
  <w:style w:type="character" w:customStyle="1" w:styleId="BalloonTextChar">
    <w:name w:val="Balloon Text Char"/>
    <w:basedOn w:val="DefaultParagraphFont"/>
    <w:link w:val="BalloonText"/>
    <w:uiPriority w:val="99"/>
    <w:semiHidden/>
    <w:rsid w:val="00E704BE"/>
    <w:rPr>
      <w:rFonts w:ascii="Tahoma" w:hAnsi="Tahoma" w:cs="Tahoma"/>
      <w:sz w:val="16"/>
      <w:szCs w:val="16"/>
    </w:rPr>
  </w:style>
  <w:style w:type="paragraph" w:styleId="NoSpacing">
    <w:name w:val="No Spacing"/>
    <w:link w:val="NoSpacingChar"/>
    <w:uiPriority w:val="1"/>
    <w:qFormat/>
    <w:rsid w:val="00B012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122B"/>
    <w:rPr>
      <w:rFonts w:eastAsiaTheme="minorEastAsia"/>
      <w:lang w:eastAsia="ja-JP"/>
    </w:rPr>
  </w:style>
  <w:style w:type="table" w:styleId="TableGrid">
    <w:name w:val="Table Grid"/>
    <w:basedOn w:val="TableNormal"/>
    <w:uiPriority w:val="59"/>
    <w:rsid w:val="009D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9F438D"/>
    <w:pPr>
      <w:spacing w:after="200" w:line="276" w:lineRule="auto"/>
      <w:ind w:left="720"/>
      <w:contextualSpacing/>
    </w:pPr>
    <w:rPr>
      <w:rFonts w:asciiTheme="minorHAnsi" w:hAnsiTheme="minorHAnsi" w:cstheme="minorBidi"/>
      <w:sz w:val="22"/>
      <w:szCs w:val="22"/>
    </w:rPr>
  </w:style>
  <w:style w:type="paragraph" w:customStyle="1" w:styleId="Level1Heading">
    <w:name w:val="Level 1 Heading"/>
    <w:basedOn w:val="Normal"/>
    <w:link w:val="Level1HeadingChar"/>
    <w:qFormat/>
    <w:rsid w:val="009F438D"/>
    <w:pPr>
      <w:spacing w:after="200" w:line="360" w:lineRule="auto"/>
    </w:pPr>
    <w:rPr>
      <w:b/>
      <w:sz w:val="22"/>
      <w:szCs w:val="22"/>
    </w:rPr>
  </w:style>
  <w:style w:type="paragraph" w:customStyle="1" w:styleId="Level2Heading">
    <w:name w:val="Level 2 Heading"/>
    <w:basedOn w:val="Level1Heading"/>
    <w:link w:val="Level2HeadingChar"/>
    <w:rsid w:val="009F438D"/>
    <w:pPr>
      <w:ind w:left="720"/>
    </w:pPr>
  </w:style>
  <w:style w:type="character" w:customStyle="1" w:styleId="Level1HeadingChar">
    <w:name w:val="Level 1 Heading Char"/>
    <w:basedOn w:val="DefaultParagraphFont"/>
    <w:link w:val="Level1Heading"/>
    <w:rsid w:val="009F438D"/>
    <w:rPr>
      <w:rFonts w:ascii="Times New Roman" w:hAnsi="Times New Roman" w:cs="Times New Roman"/>
      <w:b/>
    </w:rPr>
  </w:style>
  <w:style w:type="paragraph" w:customStyle="1" w:styleId="BlockParagraph">
    <w:name w:val="Block Paragraph"/>
    <w:basedOn w:val="Normal"/>
    <w:link w:val="BlockParagraphChar"/>
    <w:qFormat/>
    <w:rsid w:val="009F438D"/>
    <w:pPr>
      <w:spacing w:after="200" w:line="360" w:lineRule="auto"/>
    </w:pPr>
    <w:rPr>
      <w:sz w:val="22"/>
      <w:szCs w:val="22"/>
    </w:rPr>
  </w:style>
  <w:style w:type="character" w:customStyle="1" w:styleId="Level2HeadingChar">
    <w:name w:val="Level 2 Heading Char"/>
    <w:basedOn w:val="Level1HeadingChar"/>
    <w:link w:val="Level2Heading"/>
    <w:rsid w:val="009F438D"/>
    <w:rPr>
      <w:rFonts w:ascii="Times New Roman" w:hAnsi="Times New Roman" w:cs="Times New Roman"/>
      <w:b/>
    </w:rPr>
  </w:style>
  <w:style w:type="paragraph" w:customStyle="1" w:styleId="Level2Heading2">
    <w:name w:val="Level 2 Heading 2"/>
    <w:basedOn w:val="Level2Heading"/>
    <w:link w:val="Level2Heading2Char"/>
    <w:qFormat/>
    <w:rsid w:val="009F438D"/>
    <w:pPr>
      <w:ind w:left="360"/>
    </w:pPr>
  </w:style>
  <w:style w:type="character" w:customStyle="1" w:styleId="BlockParagraphChar">
    <w:name w:val="Block Paragraph Char"/>
    <w:basedOn w:val="DefaultParagraphFont"/>
    <w:link w:val="BlockParagraph"/>
    <w:rsid w:val="009F438D"/>
    <w:rPr>
      <w:rFonts w:ascii="Times New Roman" w:hAnsi="Times New Roman" w:cs="Times New Roman"/>
    </w:rPr>
  </w:style>
  <w:style w:type="paragraph" w:customStyle="1" w:styleId="BulletedList">
    <w:name w:val="Bulleted List"/>
    <w:basedOn w:val="ListParagraph"/>
    <w:link w:val="BulletedListChar"/>
    <w:qFormat/>
    <w:rsid w:val="009F438D"/>
    <w:pPr>
      <w:numPr>
        <w:numId w:val="1"/>
      </w:numPr>
      <w:spacing w:line="360" w:lineRule="auto"/>
    </w:pPr>
    <w:rPr>
      <w:rFonts w:ascii="Times New Roman" w:hAnsi="Times New Roman" w:cs="Times New Roman"/>
    </w:rPr>
  </w:style>
  <w:style w:type="character" w:customStyle="1" w:styleId="Level2Heading2Char">
    <w:name w:val="Level 2 Heading 2 Char"/>
    <w:basedOn w:val="Level2HeadingChar"/>
    <w:link w:val="Level2Heading2"/>
    <w:rsid w:val="009F438D"/>
    <w:rPr>
      <w:rFonts w:ascii="Times New Roman" w:hAnsi="Times New Roman" w:cs="Times New Roman"/>
      <w:b/>
    </w:rPr>
  </w:style>
  <w:style w:type="paragraph" w:customStyle="1" w:styleId="NormalBlockParagraph">
    <w:name w:val="Normal Block Paragraph"/>
    <w:basedOn w:val="BlockParagraph"/>
    <w:link w:val="NormalBlockParagraphChar"/>
    <w:qFormat/>
    <w:rsid w:val="009F438D"/>
  </w:style>
  <w:style w:type="character" w:customStyle="1" w:styleId="ListParagraphChar">
    <w:name w:val="List Paragraph Char"/>
    <w:basedOn w:val="DefaultParagraphFont"/>
    <w:link w:val="ListParagraph"/>
    <w:uiPriority w:val="1"/>
    <w:rsid w:val="009F438D"/>
  </w:style>
  <w:style w:type="character" w:customStyle="1" w:styleId="BulletedListChar">
    <w:name w:val="Bulleted List Char"/>
    <w:basedOn w:val="ListParagraphChar"/>
    <w:link w:val="BulletedList"/>
    <w:rsid w:val="009F438D"/>
    <w:rPr>
      <w:rFonts w:ascii="Times New Roman" w:hAnsi="Times New Roman" w:cs="Times New Roman"/>
    </w:rPr>
  </w:style>
  <w:style w:type="paragraph" w:customStyle="1" w:styleId="HeaderTitle">
    <w:name w:val="Header Title"/>
    <w:basedOn w:val="Header"/>
    <w:link w:val="HeaderTitleChar"/>
    <w:qFormat/>
    <w:rsid w:val="009F438D"/>
    <w:pPr>
      <w:tabs>
        <w:tab w:val="left" w:pos="2580"/>
        <w:tab w:val="left" w:pos="2985"/>
      </w:tabs>
      <w:spacing w:before="120" w:line="276" w:lineRule="auto"/>
      <w:jc w:val="right"/>
    </w:pPr>
    <w:rPr>
      <w:rFonts w:ascii="Times New Roman" w:hAnsi="Times New Roman" w:cs="Times New Roman"/>
      <w:b/>
      <w:bCs/>
      <w:color w:val="271100" w:themeColor="text1"/>
      <w:sz w:val="28"/>
      <w:szCs w:val="28"/>
    </w:rPr>
  </w:style>
  <w:style w:type="character" w:customStyle="1" w:styleId="NormalBlockParagraphChar">
    <w:name w:val="Normal Block Paragraph Char"/>
    <w:basedOn w:val="BlockParagraphChar"/>
    <w:link w:val="NormalBlockParagraph"/>
    <w:rsid w:val="009F438D"/>
    <w:rPr>
      <w:rFonts w:ascii="Times New Roman" w:hAnsi="Times New Roman" w:cs="Times New Roman"/>
    </w:rPr>
  </w:style>
  <w:style w:type="paragraph" w:customStyle="1" w:styleId="HeaderSubtitle">
    <w:name w:val="Header Subtitle"/>
    <w:basedOn w:val="Header"/>
    <w:link w:val="HeaderSubtitleChar"/>
    <w:qFormat/>
    <w:rsid w:val="009F438D"/>
    <w:pPr>
      <w:tabs>
        <w:tab w:val="left" w:pos="2580"/>
        <w:tab w:val="left" w:pos="2985"/>
      </w:tabs>
      <w:spacing w:line="276" w:lineRule="auto"/>
      <w:jc w:val="right"/>
    </w:pPr>
    <w:rPr>
      <w:rFonts w:ascii="Times New Roman" w:hAnsi="Times New Roman" w:cs="Times New Roman"/>
      <w:color w:val="271100" w:themeColor="text1"/>
    </w:rPr>
  </w:style>
  <w:style w:type="character" w:customStyle="1" w:styleId="HeaderTitleChar">
    <w:name w:val="Header Title Char"/>
    <w:basedOn w:val="HeaderChar"/>
    <w:link w:val="HeaderTitle"/>
    <w:rsid w:val="009F438D"/>
    <w:rPr>
      <w:rFonts w:ascii="Times New Roman" w:hAnsi="Times New Roman" w:cs="Times New Roman"/>
      <w:b/>
      <w:bCs/>
      <w:color w:val="271100" w:themeColor="text1"/>
      <w:sz w:val="28"/>
      <w:szCs w:val="28"/>
    </w:rPr>
  </w:style>
  <w:style w:type="paragraph" w:customStyle="1" w:styleId="DocumentHeading">
    <w:name w:val="Document Heading"/>
    <w:basedOn w:val="ListParagraph"/>
    <w:link w:val="DocumentHeadingChar"/>
    <w:qFormat/>
    <w:rsid w:val="009F438D"/>
    <w:pPr>
      <w:spacing w:line="360" w:lineRule="auto"/>
      <w:jc w:val="center"/>
    </w:pPr>
    <w:rPr>
      <w:rFonts w:ascii="Times New Roman" w:hAnsi="Times New Roman" w:cs="Times New Roman"/>
      <w:sz w:val="24"/>
      <w:szCs w:val="24"/>
    </w:rPr>
  </w:style>
  <w:style w:type="character" w:customStyle="1" w:styleId="HeaderSubtitleChar">
    <w:name w:val="Header Subtitle Char"/>
    <w:basedOn w:val="HeaderChar"/>
    <w:link w:val="HeaderSubtitle"/>
    <w:rsid w:val="009F438D"/>
    <w:rPr>
      <w:rFonts w:ascii="Times New Roman" w:hAnsi="Times New Roman" w:cs="Times New Roman"/>
      <w:color w:val="271100" w:themeColor="text1"/>
    </w:rPr>
  </w:style>
  <w:style w:type="paragraph" w:customStyle="1" w:styleId="FooterTitle">
    <w:name w:val="Footer Title"/>
    <w:basedOn w:val="Footer"/>
    <w:link w:val="FooterTitleChar"/>
    <w:qFormat/>
    <w:rsid w:val="000838D7"/>
    <w:rPr>
      <w:rFonts w:ascii="Times New Roman" w:hAnsi="Times New Roman" w:cs="Times New Roman"/>
      <w:b/>
      <w:noProof/>
      <w:color w:val="271100" w:themeColor="text1"/>
    </w:rPr>
  </w:style>
  <w:style w:type="character" w:customStyle="1" w:styleId="DocumentHeadingChar">
    <w:name w:val="Document Heading Char"/>
    <w:basedOn w:val="ListParagraphChar"/>
    <w:link w:val="DocumentHeading"/>
    <w:rsid w:val="009F438D"/>
    <w:rPr>
      <w:rFonts w:ascii="Times New Roman" w:hAnsi="Times New Roman" w:cs="Times New Roman"/>
      <w:sz w:val="24"/>
      <w:szCs w:val="24"/>
    </w:rPr>
  </w:style>
  <w:style w:type="paragraph" w:customStyle="1" w:styleId="Checkbox">
    <w:name w:val="Checkbox"/>
    <w:basedOn w:val="ListParagraph"/>
    <w:link w:val="CheckboxChar"/>
    <w:qFormat/>
    <w:rsid w:val="003F02CE"/>
    <w:pPr>
      <w:numPr>
        <w:numId w:val="2"/>
      </w:numPr>
      <w:spacing w:line="360" w:lineRule="auto"/>
    </w:pPr>
    <w:rPr>
      <w:rFonts w:ascii="Times New Roman" w:hAnsi="Times New Roman" w:cs="Times New Roman"/>
    </w:rPr>
  </w:style>
  <w:style w:type="character" w:customStyle="1" w:styleId="FooterTitleChar">
    <w:name w:val="Footer Title Char"/>
    <w:basedOn w:val="FooterChar"/>
    <w:link w:val="FooterTitle"/>
    <w:rsid w:val="000838D7"/>
    <w:rPr>
      <w:rFonts w:ascii="Times New Roman" w:hAnsi="Times New Roman" w:cs="Times New Roman"/>
      <w:b/>
      <w:noProof/>
      <w:color w:val="271100" w:themeColor="text1"/>
    </w:rPr>
  </w:style>
  <w:style w:type="character" w:customStyle="1" w:styleId="CheckboxChar">
    <w:name w:val="Checkbox Char"/>
    <w:basedOn w:val="ListParagraphChar"/>
    <w:link w:val="Checkbox"/>
    <w:rsid w:val="003F02CE"/>
    <w:rPr>
      <w:rFonts w:ascii="Times New Roman" w:hAnsi="Times New Roman" w:cs="Times New Roman"/>
    </w:rPr>
  </w:style>
  <w:style w:type="character" w:styleId="PlaceholderText">
    <w:name w:val="Placeholder Text"/>
    <w:basedOn w:val="DefaultParagraphFont"/>
    <w:uiPriority w:val="99"/>
    <w:semiHidden/>
    <w:rsid w:val="00F95CF0"/>
    <w:rPr>
      <w:color w:val="808080"/>
    </w:rPr>
  </w:style>
  <w:style w:type="table" w:styleId="MediumList2-Accent1">
    <w:name w:val="Medium List 2 Accent 1"/>
    <w:basedOn w:val="TableNormal"/>
    <w:uiPriority w:val="66"/>
    <w:rsid w:val="006E58BA"/>
    <w:pPr>
      <w:spacing w:after="0" w:line="240" w:lineRule="auto"/>
    </w:pPr>
    <w:rPr>
      <w:rFonts w:asciiTheme="majorHAnsi" w:eastAsiaTheme="majorEastAsia" w:hAnsiTheme="majorHAnsi" w:cstheme="majorBidi"/>
      <w:color w:val="271100" w:themeColor="text1"/>
      <w:lang w:eastAsia="ja-JP"/>
    </w:rPr>
    <w:tblPr>
      <w:tblStyleRowBandSize w:val="1"/>
      <w:tblStyleColBandSize w:val="1"/>
      <w:tblBorders>
        <w:top w:val="single" w:sz="8" w:space="0" w:color="EE3224" w:themeColor="accent1"/>
        <w:left w:val="single" w:sz="8" w:space="0" w:color="EE3224" w:themeColor="accent1"/>
        <w:bottom w:val="single" w:sz="8" w:space="0" w:color="EE3224" w:themeColor="accent1"/>
        <w:right w:val="single" w:sz="8" w:space="0" w:color="EE3224" w:themeColor="accent1"/>
      </w:tblBorders>
    </w:tblPr>
    <w:tblStylePr w:type="firstRow">
      <w:rPr>
        <w:sz w:val="24"/>
        <w:szCs w:val="24"/>
      </w:rPr>
      <w:tblPr/>
      <w:tcPr>
        <w:tcBorders>
          <w:top w:val="nil"/>
          <w:left w:val="nil"/>
          <w:bottom w:val="single" w:sz="24" w:space="0" w:color="EE3224" w:themeColor="accent1"/>
          <w:right w:val="nil"/>
          <w:insideH w:val="nil"/>
          <w:insideV w:val="nil"/>
        </w:tcBorders>
        <w:shd w:val="clear" w:color="auto" w:fill="FFFFFF" w:themeFill="background1"/>
      </w:tcPr>
    </w:tblStylePr>
    <w:tblStylePr w:type="lastRow">
      <w:tblPr/>
      <w:tcPr>
        <w:tcBorders>
          <w:top w:val="single" w:sz="8" w:space="0" w:color="EE322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3224" w:themeColor="accent1"/>
          <w:insideH w:val="nil"/>
          <w:insideV w:val="nil"/>
        </w:tcBorders>
        <w:shd w:val="clear" w:color="auto" w:fill="FFFFFF" w:themeFill="background1"/>
      </w:tcPr>
    </w:tblStylePr>
    <w:tblStylePr w:type="lastCol">
      <w:tblPr/>
      <w:tcPr>
        <w:tcBorders>
          <w:top w:val="nil"/>
          <w:left w:val="single" w:sz="8" w:space="0" w:color="EE322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CC8" w:themeFill="accent1" w:themeFillTint="3F"/>
      </w:tcPr>
    </w:tblStylePr>
    <w:tblStylePr w:type="band1Horz">
      <w:tblPr/>
      <w:tcPr>
        <w:tcBorders>
          <w:top w:val="nil"/>
          <w:bottom w:val="nil"/>
          <w:insideH w:val="nil"/>
          <w:insideV w:val="nil"/>
        </w:tcBorders>
        <w:shd w:val="clear" w:color="auto" w:fill="FACC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section">
    <w:name w:val="subsection"/>
    <w:basedOn w:val="Normal"/>
    <w:rsid w:val="009C6D6A"/>
    <w:pPr>
      <w:spacing w:before="100" w:beforeAutospacing="1" w:after="100" w:afterAutospacing="1"/>
    </w:pPr>
    <w:rPr>
      <w:rFonts w:eastAsia="Times New Roman"/>
    </w:rPr>
  </w:style>
  <w:style w:type="character" w:customStyle="1" w:styleId="apple-converted-space">
    <w:name w:val="apple-converted-space"/>
    <w:basedOn w:val="DefaultParagraphFont"/>
    <w:rsid w:val="009C6D6A"/>
  </w:style>
  <w:style w:type="character" w:styleId="CommentReference">
    <w:name w:val="annotation reference"/>
    <w:basedOn w:val="DefaultParagraphFont"/>
    <w:uiPriority w:val="99"/>
    <w:semiHidden/>
    <w:unhideWhenUsed/>
    <w:rsid w:val="003A3D2A"/>
    <w:rPr>
      <w:sz w:val="16"/>
      <w:szCs w:val="16"/>
    </w:rPr>
  </w:style>
  <w:style w:type="paragraph" w:styleId="CommentText">
    <w:name w:val="annotation text"/>
    <w:basedOn w:val="Normal"/>
    <w:link w:val="CommentTextChar"/>
    <w:uiPriority w:val="99"/>
    <w:semiHidden/>
    <w:unhideWhenUsed/>
    <w:rsid w:val="003A3D2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3D2A"/>
    <w:rPr>
      <w:sz w:val="20"/>
      <w:szCs w:val="20"/>
    </w:rPr>
  </w:style>
  <w:style w:type="paragraph" w:styleId="CommentSubject">
    <w:name w:val="annotation subject"/>
    <w:basedOn w:val="CommentText"/>
    <w:next w:val="CommentText"/>
    <w:link w:val="CommentSubjectChar"/>
    <w:uiPriority w:val="99"/>
    <w:semiHidden/>
    <w:unhideWhenUsed/>
    <w:rsid w:val="003A3D2A"/>
    <w:rPr>
      <w:b/>
      <w:bCs/>
    </w:rPr>
  </w:style>
  <w:style w:type="character" w:customStyle="1" w:styleId="CommentSubjectChar">
    <w:name w:val="Comment Subject Char"/>
    <w:basedOn w:val="CommentTextChar"/>
    <w:link w:val="CommentSubject"/>
    <w:uiPriority w:val="99"/>
    <w:semiHidden/>
    <w:rsid w:val="003A3D2A"/>
    <w:rPr>
      <w:b/>
      <w:bCs/>
      <w:sz w:val="20"/>
      <w:szCs w:val="20"/>
    </w:rPr>
  </w:style>
  <w:style w:type="character" w:styleId="Hyperlink">
    <w:name w:val="Hyperlink"/>
    <w:basedOn w:val="DefaultParagraphFont"/>
    <w:uiPriority w:val="99"/>
    <w:unhideWhenUsed/>
    <w:rsid w:val="00AE6477"/>
    <w:rPr>
      <w:color w:val="74CBC8" w:themeColor="hyperlink"/>
      <w:u w:val="single"/>
    </w:rPr>
  </w:style>
  <w:style w:type="character" w:customStyle="1" w:styleId="Heading4Char">
    <w:name w:val="Heading 4 Char"/>
    <w:basedOn w:val="DefaultParagraphFont"/>
    <w:link w:val="Heading4"/>
    <w:uiPriority w:val="1"/>
    <w:semiHidden/>
    <w:rsid w:val="0035376C"/>
    <w:rPr>
      <w:rFonts w:ascii="Calibri" w:eastAsia="Calibri" w:hAnsi="Calibri" w:cs="Calibri"/>
      <w:b/>
      <w:bCs/>
    </w:rPr>
  </w:style>
  <w:style w:type="paragraph" w:styleId="BodyText">
    <w:name w:val="Body Text"/>
    <w:basedOn w:val="Normal"/>
    <w:link w:val="BodyTextChar"/>
    <w:uiPriority w:val="1"/>
    <w:semiHidden/>
    <w:unhideWhenUsed/>
    <w:qFormat/>
    <w:rsid w:val="0035376C"/>
    <w:pPr>
      <w:widowControl w:val="0"/>
      <w:autoSpaceDE w:val="0"/>
      <w:autoSpaceDN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3537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5597">
      <w:bodyDiv w:val="1"/>
      <w:marLeft w:val="0"/>
      <w:marRight w:val="0"/>
      <w:marTop w:val="0"/>
      <w:marBottom w:val="0"/>
      <w:divBdr>
        <w:top w:val="none" w:sz="0" w:space="0" w:color="auto"/>
        <w:left w:val="none" w:sz="0" w:space="0" w:color="auto"/>
        <w:bottom w:val="none" w:sz="0" w:space="0" w:color="auto"/>
        <w:right w:val="none" w:sz="0" w:space="0" w:color="auto"/>
      </w:divBdr>
    </w:div>
    <w:div w:id="476265463">
      <w:bodyDiv w:val="1"/>
      <w:marLeft w:val="0"/>
      <w:marRight w:val="0"/>
      <w:marTop w:val="0"/>
      <w:marBottom w:val="0"/>
      <w:divBdr>
        <w:top w:val="none" w:sz="0" w:space="0" w:color="auto"/>
        <w:left w:val="none" w:sz="0" w:space="0" w:color="auto"/>
        <w:bottom w:val="none" w:sz="0" w:space="0" w:color="auto"/>
        <w:right w:val="none" w:sz="0" w:space="0" w:color="auto"/>
      </w:divBdr>
    </w:div>
    <w:div w:id="1258366182">
      <w:bodyDiv w:val="1"/>
      <w:marLeft w:val="0"/>
      <w:marRight w:val="0"/>
      <w:marTop w:val="0"/>
      <w:marBottom w:val="0"/>
      <w:divBdr>
        <w:top w:val="none" w:sz="0" w:space="0" w:color="auto"/>
        <w:left w:val="none" w:sz="0" w:space="0" w:color="auto"/>
        <w:bottom w:val="none" w:sz="0" w:space="0" w:color="auto"/>
        <w:right w:val="none" w:sz="0" w:space="0" w:color="auto"/>
      </w:divBdr>
    </w:div>
    <w:div w:id="1625576245">
      <w:bodyDiv w:val="1"/>
      <w:marLeft w:val="0"/>
      <w:marRight w:val="0"/>
      <w:marTop w:val="0"/>
      <w:marBottom w:val="0"/>
      <w:divBdr>
        <w:top w:val="none" w:sz="0" w:space="0" w:color="auto"/>
        <w:left w:val="none" w:sz="0" w:space="0" w:color="auto"/>
        <w:bottom w:val="none" w:sz="0" w:space="0" w:color="auto"/>
        <w:right w:val="none" w:sz="0" w:space="0" w:color="auto"/>
      </w:divBdr>
    </w:div>
    <w:div w:id="1735202258">
      <w:bodyDiv w:val="1"/>
      <w:marLeft w:val="0"/>
      <w:marRight w:val="0"/>
      <w:marTop w:val="0"/>
      <w:marBottom w:val="0"/>
      <w:divBdr>
        <w:top w:val="none" w:sz="0" w:space="0" w:color="auto"/>
        <w:left w:val="none" w:sz="0" w:space="0" w:color="auto"/>
        <w:bottom w:val="none" w:sz="0" w:space="0" w:color="auto"/>
        <w:right w:val="none" w:sz="0" w:space="0" w:color="auto"/>
      </w:divBdr>
    </w:div>
    <w:div w:id="1776827849">
      <w:bodyDiv w:val="1"/>
      <w:marLeft w:val="0"/>
      <w:marRight w:val="0"/>
      <w:marTop w:val="0"/>
      <w:marBottom w:val="0"/>
      <w:divBdr>
        <w:top w:val="none" w:sz="0" w:space="0" w:color="auto"/>
        <w:left w:val="none" w:sz="0" w:space="0" w:color="auto"/>
        <w:bottom w:val="none" w:sz="0" w:space="0" w:color="auto"/>
        <w:right w:val="none" w:sz="0" w:space="0" w:color="auto"/>
      </w:divBdr>
    </w:div>
    <w:div w:id="1890067541">
      <w:bodyDiv w:val="1"/>
      <w:marLeft w:val="0"/>
      <w:marRight w:val="0"/>
      <w:marTop w:val="0"/>
      <w:marBottom w:val="0"/>
      <w:divBdr>
        <w:top w:val="none" w:sz="0" w:space="0" w:color="auto"/>
        <w:left w:val="none" w:sz="0" w:space="0" w:color="auto"/>
        <w:bottom w:val="none" w:sz="0" w:space="0" w:color="auto"/>
        <w:right w:val="none" w:sz="0" w:space="0" w:color="auto"/>
      </w:divBdr>
    </w:div>
    <w:div w:id="2005890881">
      <w:bodyDiv w:val="1"/>
      <w:marLeft w:val="0"/>
      <w:marRight w:val="0"/>
      <w:marTop w:val="0"/>
      <w:marBottom w:val="0"/>
      <w:divBdr>
        <w:top w:val="none" w:sz="0" w:space="0" w:color="auto"/>
        <w:left w:val="none" w:sz="0" w:space="0" w:color="auto"/>
        <w:bottom w:val="none" w:sz="0" w:space="0" w:color="auto"/>
        <w:right w:val="none" w:sz="0" w:space="0" w:color="auto"/>
      </w:divBdr>
    </w:div>
    <w:div w:id="20459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mith@athlosstclou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hill@athlosstclou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thlos color scheme">
      <a:dk1>
        <a:srgbClr val="271100"/>
      </a:dk1>
      <a:lt1>
        <a:sysClr val="window" lastClr="FFFFFF"/>
      </a:lt1>
      <a:dk2>
        <a:srgbClr val="948671"/>
      </a:dk2>
      <a:lt2>
        <a:srgbClr val="455560"/>
      </a:lt2>
      <a:accent1>
        <a:srgbClr val="EE3224"/>
      </a:accent1>
      <a:accent2>
        <a:srgbClr val="F89828"/>
      </a:accent2>
      <a:accent3>
        <a:srgbClr val="948671"/>
      </a:accent3>
      <a:accent4>
        <a:srgbClr val="74CBC8"/>
      </a:accent4>
      <a:accent5>
        <a:srgbClr val="8D8B00"/>
      </a:accent5>
      <a:accent6>
        <a:srgbClr val="D2C9BC"/>
      </a:accent6>
      <a:hlink>
        <a:srgbClr val="74CBC8"/>
      </a:hlink>
      <a:folHlink>
        <a:srgbClr val="74CBC8"/>
      </a:folHlink>
    </a:clrScheme>
    <a:fontScheme name="Athlos Policy/Form/Other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CF7EC78CE92469DF635CB1A84E1B0" ma:contentTypeVersion="13" ma:contentTypeDescription="Create a new document." ma:contentTypeScope="" ma:versionID="0a243eea8538b4a524ea5c91e74c9cdc">
  <xsd:schema xmlns:xsd="http://www.w3.org/2001/XMLSchema" xmlns:xs="http://www.w3.org/2001/XMLSchema" xmlns:p="http://schemas.microsoft.com/office/2006/metadata/properties" xmlns:ns3="a1cabfdb-125c-4ce4-b2fa-218a461b9db8" xmlns:ns4="c729aa45-3622-4ff0-a10d-1e4cd851a552" targetNamespace="http://schemas.microsoft.com/office/2006/metadata/properties" ma:root="true" ma:fieldsID="72e31ae6f6f1080cd3aae50b72ae151b" ns3:_="" ns4:_="">
    <xsd:import namespace="a1cabfdb-125c-4ce4-b2fa-218a461b9db8"/>
    <xsd:import namespace="c729aa45-3622-4ff0-a10d-1e4cd851a5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abfdb-125c-4ce4-b2fa-218a461b9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9aa45-3622-4ff0-a10d-1e4cd851a5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E0B84-AF09-4045-A6ED-05CFAF7A3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F0A94-04BF-4515-8511-5D61F1A8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abfdb-125c-4ce4-b2fa-218a461b9db8"/>
    <ds:schemaRef ds:uri="c729aa45-3622-4ff0-a10d-1e4cd851a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C10EC-C926-460A-898E-E6D290A9579C}">
  <ds:schemaRefs>
    <ds:schemaRef ds:uri="http://schemas.microsoft.com/sharepoint/v3/contenttype/forms"/>
  </ds:schemaRefs>
</ds:datastoreItem>
</file>

<file path=customXml/itemProps5.xml><?xml version="1.0" encoding="utf-8"?>
<ds:datastoreItem xmlns:ds="http://schemas.openxmlformats.org/officeDocument/2006/customXml" ds:itemID="{BF449F7F-81C1-4F45-92BA-815CE99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[Policy Name Here]</vt:lpstr>
    </vt:vector>
  </TitlesOfParts>
  <Company>Name of Policy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Here]</dc:title>
  <dc:subject>[policy number]</dc:subject>
  <dc:creator>Juliana McKay</dc:creator>
  <cp:lastModifiedBy>Kate Hill</cp:lastModifiedBy>
  <cp:revision>5</cp:revision>
  <cp:lastPrinted>2023-03-13T16:30:00Z</cp:lastPrinted>
  <dcterms:created xsi:type="dcterms:W3CDTF">2024-01-16T13:45:00Z</dcterms:created>
  <dcterms:modified xsi:type="dcterms:W3CDTF">2024-01-16T13:57:00Z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0x010100D2ACF7EC78CE92469DF635CB1A84E1B0</vt:lpwstr>
  </property>
</Properties>
</file>